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EF55E6" w14:textId="178F51FB" w:rsidR="008F6561" w:rsidRPr="00D21B16" w:rsidRDefault="008F6561" w:rsidP="00D21B16">
      <w:pPr>
        <w:spacing w:before="120" w:line="240" w:lineRule="auto"/>
        <w:jc w:val="right"/>
        <w:rPr>
          <w:rFonts w:ascii="Times New Roman" w:hAnsi="Times New Roman" w:cs="Times New Roman"/>
          <w:b/>
          <w:sz w:val="16"/>
          <w:szCs w:val="16"/>
        </w:rPr>
      </w:pPr>
      <w:r w:rsidRPr="00D21B16">
        <w:rPr>
          <w:rFonts w:ascii="Times New Roman" w:hAnsi="Times New Roman" w:cs="Times New Roman"/>
          <w:b/>
          <w:sz w:val="16"/>
          <w:szCs w:val="16"/>
        </w:rPr>
        <w:t>Załącznik nr 3b do SWZ</w:t>
      </w:r>
      <w:r w:rsidR="00D21B16">
        <w:rPr>
          <w:rFonts w:ascii="Times New Roman" w:hAnsi="Times New Roman" w:cs="Times New Roman"/>
          <w:b/>
          <w:sz w:val="16"/>
          <w:szCs w:val="16"/>
        </w:rPr>
        <w:br/>
      </w:r>
      <w:r w:rsidRPr="00D21B16">
        <w:rPr>
          <w:rFonts w:ascii="Times New Roman" w:hAnsi="Times New Roman" w:cs="Times New Roman"/>
          <w:b/>
          <w:sz w:val="16"/>
          <w:szCs w:val="16"/>
        </w:rPr>
        <w:t>Oznaczenie postepowania: 899/2025/007</w:t>
      </w:r>
    </w:p>
    <w:p w14:paraId="1CB761D7" w14:textId="77777777" w:rsidR="0022655C" w:rsidRPr="00D21B16" w:rsidRDefault="0022655C" w:rsidP="0022655C">
      <w:pPr>
        <w:spacing w:before="0" w:after="0" w:line="240" w:lineRule="auto"/>
        <w:jc w:val="right"/>
        <w:rPr>
          <w:rFonts w:ascii="Times New Roman" w:eastAsia="Times New Roman" w:hAnsi="Times New Roman" w:cs="Times New Roman"/>
          <w:sz w:val="16"/>
          <w:szCs w:val="16"/>
          <w:lang w:eastAsia="pl-PL"/>
        </w:rPr>
      </w:pPr>
    </w:p>
    <w:p w14:paraId="0467F4E6" w14:textId="5DABA3CA" w:rsidR="0022655C" w:rsidRPr="00D21B16" w:rsidRDefault="0022655C" w:rsidP="0022655C">
      <w:pPr>
        <w:spacing w:before="0" w:after="0" w:line="240" w:lineRule="auto"/>
        <w:jc w:val="right"/>
        <w:rPr>
          <w:rFonts w:ascii="Times New Roman" w:eastAsia="Times New Roman" w:hAnsi="Times New Roman" w:cs="Times New Roman"/>
          <w:sz w:val="16"/>
          <w:szCs w:val="16"/>
          <w:lang w:eastAsia="pl-PL"/>
        </w:rPr>
      </w:pPr>
      <w:r w:rsidRPr="00D21B16">
        <w:rPr>
          <w:rFonts w:ascii="Times New Roman" w:eastAsia="Times New Roman" w:hAnsi="Times New Roman" w:cs="Times New Roman"/>
          <w:sz w:val="16"/>
          <w:szCs w:val="16"/>
          <w:lang w:eastAsia="pl-PL"/>
        </w:rPr>
        <w:t>……………………………….</w:t>
      </w:r>
    </w:p>
    <w:p w14:paraId="232AC165" w14:textId="7048DAE1" w:rsidR="0022655C" w:rsidRPr="00D21B16" w:rsidRDefault="0022655C" w:rsidP="0022655C">
      <w:pPr>
        <w:spacing w:before="0" w:after="0" w:line="240" w:lineRule="auto"/>
        <w:jc w:val="left"/>
        <w:rPr>
          <w:rFonts w:ascii="Times New Roman" w:eastAsia="Times New Roman" w:hAnsi="Times New Roman" w:cs="Times New Roman"/>
          <w:sz w:val="16"/>
          <w:szCs w:val="16"/>
          <w:lang w:eastAsia="pl-PL"/>
        </w:rPr>
      </w:pP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r>
      <w:r w:rsidRPr="00D21B16">
        <w:rPr>
          <w:rFonts w:ascii="Times New Roman" w:eastAsia="Times New Roman" w:hAnsi="Times New Roman" w:cs="Times New Roman"/>
          <w:sz w:val="16"/>
          <w:szCs w:val="16"/>
          <w:lang w:eastAsia="pl-PL"/>
        </w:rPr>
        <w:tab/>
        <w:t xml:space="preserve">     </w:t>
      </w:r>
      <w:r w:rsidR="00D21B16">
        <w:rPr>
          <w:rFonts w:ascii="Times New Roman" w:eastAsia="Times New Roman" w:hAnsi="Times New Roman" w:cs="Times New Roman"/>
          <w:sz w:val="16"/>
          <w:szCs w:val="16"/>
          <w:lang w:eastAsia="pl-PL"/>
        </w:rPr>
        <w:t xml:space="preserve">                     </w:t>
      </w:r>
      <w:r w:rsidRPr="00D21B16">
        <w:rPr>
          <w:rFonts w:ascii="Times New Roman" w:eastAsia="Times New Roman" w:hAnsi="Times New Roman" w:cs="Times New Roman"/>
          <w:sz w:val="16"/>
          <w:szCs w:val="16"/>
          <w:lang w:eastAsia="pl-PL"/>
        </w:rPr>
        <w:t xml:space="preserve">Miejscowość i data </w:t>
      </w:r>
    </w:p>
    <w:p w14:paraId="234CABA3" w14:textId="77777777" w:rsidR="008F6561" w:rsidRPr="00D21B16" w:rsidRDefault="008F6561" w:rsidP="00054531">
      <w:pPr>
        <w:spacing w:before="0" w:after="0" w:line="360" w:lineRule="auto"/>
        <w:jc w:val="right"/>
        <w:rPr>
          <w:rFonts w:ascii="Times New Roman" w:hAnsi="Times New Roman" w:cs="Times New Roman"/>
          <w:sz w:val="16"/>
          <w:szCs w:val="16"/>
        </w:rPr>
      </w:pPr>
    </w:p>
    <w:p w14:paraId="42D8B3CC" w14:textId="77777777" w:rsidR="00054531" w:rsidRPr="00D21B16" w:rsidRDefault="00054531" w:rsidP="00054531">
      <w:pPr>
        <w:spacing w:before="0" w:after="0" w:line="360" w:lineRule="auto"/>
        <w:rPr>
          <w:rFonts w:ascii="Times New Roman" w:hAnsi="Times New Roman" w:cs="Times New Roman"/>
          <w:b/>
          <w:bCs/>
          <w:sz w:val="22"/>
        </w:rPr>
      </w:pPr>
      <w:r w:rsidRPr="00D21B16">
        <w:rPr>
          <w:rFonts w:ascii="Times New Roman" w:hAnsi="Times New Roman" w:cs="Times New Roman"/>
          <w:b/>
          <w:bCs/>
          <w:sz w:val="22"/>
        </w:rPr>
        <w:t xml:space="preserve">Dane Wykonawcy: </w:t>
      </w:r>
    </w:p>
    <w:p w14:paraId="0E767653" w14:textId="77777777" w:rsidR="00054531" w:rsidRPr="00D21B16" w:rsidRDefault="00054531" w:rsidP="00054531">
      <w:pPr>
        <w:spacing w:before="0" w:after="0" w:line="360" w:lineRule="auto"/>
        <w:rPr>
          <w:rFonts w:ascii="Times New Roman" w:hAnsi="Times New Roman" w:cs="Times New Roman"/>
          <w:bCs/>
          <w:sz w:val="22"/>
        </w:rPr>
      </w:pPr>
      <w:r w:rsidRPr="00D21B16">
        <w:rPr>
          <w:rFonts w:ascii="Times New Roman" w:hAnsi="Times New Roman" w:cs="Times New Roman"/>
          <w:bCs/>
          <w:sz w:val="22"/>
        </w:rPr>
        <w:t>……………………………………………….</w:t>
      </w:r>
    </w:p>
    <w:p w14:paraId="71A60020" w14:textId="7BF751D0" w:rsidR="00054531" w:rsidRPr="00D21B16" w:rsidRDefault="00054531" w:rsidP="00BB4600">
      <w:pPr>
        <w:tabs>
          <w:tab w:val="left" w:pos="7560"/>
        </w:tabs>
        <w:spacing w:before="0" w:after="0" w:line="360" w:lineRule="auto"/>
        <w:rPr>
          <w:rFonts w:ascii="Times New Roman" w:hAnsi="Times New Roman" w:cs="Times New Roman"/>
          <w:bCs/>
          <w:sz w:val="16"/>
          <w:szCs w:val="16"/>
        </w:rPr>
      </w:pPr>
      <w:r w:rsidRPr="00D21B16">
        <w:rPr>
          <w:rFonts w:ascii="Times New Roman" w:hAnsi="Times New Roman" w:cs="Times New Roman"/>
          <w:bCs/>
          <w:sz w:val="16"/>
          <w:szCs w:val="16"/>
        </w:rPr>
        <w:t>Pełna nazwa Wykonawcy / numer NIP</w:t>
      </w:r>
      <w:r w:rsidR="00BB4600" w:rsidRPr="00D21B16">
        <w:rPr>
          <w:rFonts w:ascii="Times New Roman" w:hAnsi="Times New Roman" w:cs="Times New Roman"/>
          <w:bCs/>
          <w:sz w:val="16"/>
          <w:szCs w:val="16"/>
        </w:rPr>
        <w:tab/>
      </w:r>
    </w:p>
    <w:p w14:paraId="085FD1C0" w14:textId="77777777" w:rsidR="00054531" w:rsidRPr="00D21B16" w:rsidRDefault="00054531" w:rsidP="00054531">
      <w:pPr>
        <w:spacing w:before="0" w:after="0" w:line="360" w:lineRule="auto"/>
        <w:rPr>
          <w:rFonts w:ascii="Times New Roman" w:hAnsi="Times New Roman" w:cs="Times New Roman"/>
          <w:bCs/>
          <w:sz w:val="22"/>
        </w:rPr>
      </w:pPr>
      <w:r w:rsidRPr="00D21B16">
        <w:rPr>
          <w:rFonts w:ascii="Times New Roman" w:hAnsi="Times New Roman" w:cs="Times New Roman"/>
          <w:bCs/>
          <w:sz w:val="22"/>
        </w:rPr>
        <w:t>……………………………………………….</w:t>
      </w:r>
    </w:p>
    <w:p w14:paraId="5EFE6B9E" w14:textId="77777777" w:rsidR="00054531" w:rsidRPr="00D21B16" w:rsidRDefault="00054531" w:rsidP="00054531">
      <w:pPr>
        <w:spacing w:before="0" w:after="0" w:line="360" w:lineRule="auto"/>
        <w:rPr>
          <w:rFonts w:ascii="Times New Roman" w:hAnsi="Times New Roman" w:cs="Times New Roman"/>
          <w:bCs/>
          <w:sz w:val="16"/>
          <w:szCs w:val="16"/>
        </w:rPr>
      </w:pPr>
      <w:r w:rsidRPr="00D21B16">
        <w:rPr>
          <w:rFonts w:ascii="Times New Roman" w:hAnsi="Times New Roman" w:cs="Times New Roman"/>
          <w:bCs/>
          <w:sz w:val="16"/>
          <w:szCs w:val="16"/>
        </w:rPr>
        <w:t>Adres (ulica, kod pocztowy, miejscowość)</w:t>
      </w:r>
    </w:p>
    <w:p w14:paraId="2FB12A85" w14:textId="77777777" w:rsidR="00054531" w:rsidRPr="00D21B16" w:rsidRDefault="00054531" w:rsidP="00054531">
      <w:pPr>
        <w:spacing w:before="0" w:after="0" w:line="360" w:lineRule="auto"/>
        <w:jc w:val="center"/>
        <w:rPr>
          <w:rFonts w:ascii="Times New Roman" w:hAnsi="Times New Roman" w:cs="Times New Roman"/>
          <w:b/>
          <w:bCs/>
          <w:sz w:val="22"/>
        </w:rPr>
      </w:pPr>
    </w:p>
    <w:p w14:paraId="70113188" w14:textId="1412C8E1" w:rsidR="008F6561" w:rsidRPr="00D21B16" w:rsidRDefault="008F6561" w:rsidP="00054531">
      <w:pPr>
        <w:spacing w:before="0" w:after="0" w:line="360" w:lineRule="auto"/>
        <w:jc w:val="center"/>
        <w:rPr>
          <w:rFonts w:ascii="Times New Roman" w:hAnsi="Times New Roman" w:cs="Times New Roman"/>
          <w:b/>
          <w:bCs/>
          <w:sz w:val="22"/>
        </w:rPr>
      </w:pPr>
      <w:r w:rsidRPr="00D21B16">
        <w:rPr>
          <w:rFonts w:ascii="Times New Roman" w:hAnsi="Times New Roman" w:cs="Times New Roman"/>
          <w:b/>
          <w:bCs/>
          <w:sz w:val="22"/>
        </w:rPr>
        <w:t>Specyfikacja ofertowa – rozwiązania z zakresu dostosowania tramwaju do potrzeb osób z niepełnosprawnościami</w:t>
      </w:r>
    </w:p>
    <w:p w14:paraId="23DD42BD" w14:textId="77777777" w:rsidR="001C7E71" w:rsidRPr="00D21B16" w:rsidRDefault="001C7E71" w:rsidP="00054531">
      <w:pPr>
        <w:spacing w:before="0" w:after="0" w:line="360" w:lineRule="auto"/>
        <w:rPr>
          <w:rFonts w:ascii="Times New Roman" w:hAnsi="Times New Roman" w:cs="Times New Roman"/>
          <w:b/>
          <w:bCs/>
          <w:sz w:val="22"/>
        </w:rPr>
      </w:pPr>
    </w:p>
    <w:p w14:paraId="2EB05E26" w14:textId="1C04876A" w:rsidR="001C7E71" w:rsidRPr="00D21B16" w:rsidRDefault="001C7E71" w:rsidP="00D21B16">
      <w:pPr>
        <w:spacing w:before="0" w:after="0" w:line="360" w:lineRule="auto"/>
        <w:ind w:firstLine="709"/>
        <w:rPr>
          <w:rFonts w:ascii="Times New Roman" w:hAnsi="Times New Roman" w:cs="Times New Roman"/>
          <w:sz w:val="22"/>
        </w:rPr>
      </w:pPr>
      <w:r w:rsidRPr="00D21B16">
        <w:rPr>
          <w:rFonts w:ascii="Times New Roman" w:hAnsi="Times New Roman" w:cs="Times New Roman"/>
          <w:sz w:val="22"/>
        </w:rPr>
        <w:t>W związku ze złożeniem oferty w postępowaniu o udzielenie zamówienia publicznego</w:t>
      </w:r>
      <w:r w:rsidRPr="00D21B16">
        <w:rPr>
          <w:rFonts w:ascii="Times New Roman" w:hAnsi="Times New Roman" w:cs="Times New Roman"/>
          <w:b/>
          <w:bCs/>
          <w:sz w:val="22"/>
        </w:rPr>
        <w:t xml:space="preserve"> pn. Dostawa nowych, niskopodłogowych tramwajów dwukierunkowych do Miejskiego Zakładu Komunikacji w Gorzowie Wielkopolskim sp. z o.o. wraz z prawem opcji (oznaczenie postępowania: 899/2025/007), </w:t>
      </w:r>
      <w:r w:rsidRPr="00D21B16">
        <w:rPr>
          <w:rFonts w:ascii="Times New Roman" w:hAnsi="Times New Roman" w:cs="Times New Roman"/>
          <w:sz w:val="22"/>
        </w:rPr>
        <w:t xml:space="preserve">oświadczamy, że oferowane tramwaje spełniają wszystkie wymagania zawarte w Opisie przedmiotu zamówienia – Specyfikacji technicznej tramwaju (załącznik nr 2 do Specyfikacji Warunków Zamówienia) oraz charakteryzują się </w:t>
      </w:r>
      <w:r w:rsidR="00BC302E" w:rsidRPr="00D21B16">
        <w:rPr>
          <w:rFonts w:ascii="Times New Roman" w:hAnsi="Times New Roman" w:cs="Times New Roman"/>
          <w:sz w:val="22"/>
        </w:rPr>
        <w:t xml:space="preserve">następującymi </w:t>
      </w:r>
      <w:r w:rsidRPr="00D21B16">
        <w:rPr>
          <w:rFonts w:ascii="Times New Roman" w:hAnsi="Times New Roman" w:cs="Times New Roman"/>
          <w:sz w:val="22"/>
        </w:rPr>
        <w:t xml:space="preserve">rozwiązaniami z zakresu dostosowania tramwaju do potrzeb osób z niepełnosprawnościami: </w:t>
      </w:r>
    </w:p>
    <w:tbl>
      <w:tblPr>
        <w:tblStyle w:val="WolanskiCorpTabela"/>
        <w:tblW w:w="5000" w:type="pct"/>
        <w:tblLook w:val="04A0" w:firstRow="1" w:lastRow="0" w:firstColumn="1" w:lastColumn="0" w:noHBand="0" w:noVBand="1"/>
      </w:tblPr>
      <w:tblGrid>
        <w:gridCol w:w="5437"/>
        <w:gridCol w:w="3624"/>
      </w:tblGrid>
      <w:tr w:rsidR="008F6561" w:rsidRPr="00D21B16" w14:paraId="322DA332" w14:textId="77777777" w:rsidTr="00D21B16">
        <w:trPr>
          <w:cnfStyle w:val="100000000000" w:firstRow="1" w:lastRow="0" w:firstColumn="0" w:lastColumn="0" w:oddVBand="0" w:evenVBand="0" w:oddHBand="0" w:evenHBand="0" w:firstRowFirstColumn="0" w:firstRowLastColumn="0" w:lastRowFirstColumn="0" w:lastRowLastColumn="0"/>
          <w:trHeight w:val="1332"/>
        </w:trPr>
        <w:tc>
          <w:tcPr>
            <w:tcW w:w="3000" w:type="pct"/>
            <w:shd w:val="clear" w:color="auto" w:fill="BFBFBF" w:themeFill="background1" w:themeFillShade="BF"/>
          </w:tcPr>
          <w:p w14:paraId="7F5A2743" w14:textId="4CDA6174" w:rsidR="008F6561" w:rsidRPr="00D21B16" w:rsidRDefault="008F6561" w:rsidP="00054531">
            <w:pPr>
              <w:spacing w:line="360" w:lineRule="auto"/>
              <w:jc w:val="center"/>
              <w:rPr>
                <w:rFonts w:ascii="Times New Roman" w:hAnsi="Times New Roman" w:cs="Times New Roman"/>
                <w:sz w:val="22"/>
              </w:rPr>
            </w:pPr>
            <w:r w:rsidRPr="00D21B16">
              <w:rPr>
                <w:rFonts w:ascii="Times New Roman" w:hAnsi="Times New Roman" w:cs="Times New Roman"/>
                <w:caps w:val="0"/>
                <w:sz w:val="22"/>
              </w:rPr>
              <w:t xml:space="preserve">Oczekiwane rozwiązania z zakresu dostosowania taboru do potrzeb osób </w:t>
            </w:r>
            <w:r w:rsidRPr="00D21B16">
              <w:rPr>
                <w:rFonts w:ascii="Times New Roman" w:hAnsi="Times New Roman" w:cs="Times New Roman"/>
                <w:caps w:val="0"/>
                <w:sz w:val="22"/>
              </w:rPr>
              <w:br/>
              <w:t>z niepełnosprawnościami</w:t>
            </w:r>
          </w:p>
        </w:tc>
        <w:tc>
          <w:tcPr>
            <w:tcW w:w="2000" w:type="pct"/>
            <w:shd w:val="clear" w:color="auto" w:fill="BFBFBF" w:themeFill="background1" w:themeFillShade="BF"/>
            <w:hideMark/>
          </w:tcPr>
          <w:p w14:paraId="40A1280E" w14:textId="78CC3356" w:rsidR="008F6561" w:rsidRPr="00D21B16" w:rsidRDefault="008F6561" w:rsidP="00054531">
            <w:pPr>
              <w:spacing w:line="360" w:lineRule="auto"/>
              <w:jc w:val="center"/>
              <w:rPr>
                <w:rFonts w:ascii="Times New Roman" w:hAnsi="Times New Roman" w:cs="Times New Roman"/>
                <w:sz w:val="22"/>
              </w:rPr>
            </w:pPr>
            <w:r w:rsidRPr="00D21B16">
              <w:rPr>
                <w:rFonts w:ascii="Times New Roman" w:hAnsi="Times New Roman" w:cs="Times New Roman"/>
                <w:caps w:val="0"/>
                <w:sz w:val="22"/>
              </w:rPr>
              <w:t>SPEŁNIA/NIESPEŁNIA</w:t>
            </w:r>
          </w:p>
        </w:tc>
      </w:tr>
      <w:tr w:rsidR="008F6561" w:rsidRPr="00D21B16" w14:paraId="782BA5A4"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hideMark/>
          </w:tcPr>
          <w:p w14:paraId="1BDA8FD4" w14:textId="1EAE0F4D"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Wysokość między podłogą a sufitem nie mniejsza niż 2,05 m</w:t>
            </w:r>
          </w:p>
        </w:tc>
        <w:tc>
          <w:tcPr>
            <w:tcW w:w="2000" w:type="pct"/>
          </w:tcPr>
          <w:p w14:paraId="2ACC899D"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2F105ABB" w14:textId="77777777" w:rsidTr="00BC302E">
        <w:tc>
          <w:tcPr>
            <w:tcW w:w="3000" w:type="pct"/>
            <w:hideMark/>
          </w:tcPr>
          <w:p w14:paraId="3D7E6BD4" w14:textId="4FFEB1EA"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Szerokość przejścia nie mniejsza niż 60 cm</w:t>
            </w:r>
          </w:p>
        </w:tc>
        <w:tc>
          <w:tcPr>
            <w:tcW w:w="2000" w:type="pct"/>
          </w:tcPr>
          <w:p w14:paraId="35FB898B"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595C3ACA"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hideMark/>
          </w:tcPr>
          <w:p w14:paraId="21757561" w14:textId="7403066A"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Szerokość przejścia nie mniejsza niż 55 cm (przy wózkach)</w:t>
            </w:r>
          </w:p>
        </w:tc>
        <w:tc>
          <w:tcPr>
            <w:tcW w:w="2000" w:type="pct"/>
          </w:tcPr>
          <w:p w14:paraId="3224BB9E"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53E65B03" w14:textId="77777777" w:rsidTr="00BC302E">
        <w:tc>
          <w:tcPr>
            <w:tcW w:w="3000" w:type="pct"/>
            <w:hideMark/>
          </w:tcPr>
          <w:p w14:paraId="42484C92" w14:textId="4DBD2124"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lastRenderedPageBreak/>
              <w:t>Oparcia</w:t>
            </w:r>
            <w:r w:rsidR="00083552">
              <w:rPr>
                <w:rFonts w:ascii="Times New Roman" w:hAnsi="Times New Roman" w:cs="Times New Roman"/>
                <w:sz w:val="22"/>
              </w:rPr>
              <w:t xml:space="preserve"> siedzeń wyposażone w uchwyty, k</w:t>
            </w:r>
            <w:r w:rsidRPr="00D21B16">
              <w:rPr>
                <w:rFonts w:ascii="Times New Roman" w:hAnsi="Times New Roman" w:cs="Times New Roman"/>
                <w:sz w:val="22"/>
              </w:rPr>
              <w:t>olor uchwytów umożliwia dostrzeżenie przez osoby z dysfunkcją wzroku</w:t>
            </w:r>
          </w:p>
        </w:tc>
        <w:tc>
          <w:tcPr>
            <w:tcW w:w="2000" w:type="pct"/>
          </w:tcPr>
          <w:p w14:paraId="1191EA11" w14:textId="77777777" w:rsidR="008F6561" w:rsidRPr="00D21B16" w:rsidRDefault="008F6561" w:rsidP="00054531">
            <w:pPr>
              <w:spacing w:line="360" w:lineRule="auto"/>
              <w:jc w:val="left"/>
              <w:rPr>
                <w:rFonts w:ascii="Times New Roman" w:hAnsi="Times New Roman" w:cs="Times New Roman"/>
                <w:sz w:val="22"/>
              </w:rPr>
            </w:pPr>
          </w:p>
          <w:p w14:paraId="6AAE5A2C" w14:textId="77777777" w:rsidR="0048194A" w:rsidRPr="00D21B16" w:rsidRDefault="0048194A" w:rsidP="00054531">
            <w:pPr>
              <w:spacing w:line="360" w:lineRule="auto"/>
              <w:jc w:val="right"/>
              <w:rPr>
                <w:rFonts w:ascii="Times New Roman" w:hAnsi="Times New Roman" w:cs="Times New Roman"/>
                <w:sz w:val="22"/>
              </w:rPr>
            </w:pPr>
          </w:p>
        </w:tc>
      </w:tr>
      <w:tr w:rsidR="008F6561" w:rsidRPr="00D21B16" w14:paraId="0499D0FD"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hideMark/>
          </w:tcPr>
          <w:p w14:paraId="473E757B" w14:textId="6BAD3B64"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Minimum 8 siedzeń (w tym także składanych) dostępnych z poziomu podłogi (bez potrzeby pokonywania progu/stopnia</w:t>
            </w:r>
            <w:r w:rsidR="00083552">
              <w:rPr>
                <w:rFonts w:ascii="Times New Roman" w:hAnsi="Times New Roman" w:cs="Times New Roman"/>
                <w:sz w:val="22"/>
              </w:rPr>
              <w:t>)</w:t>
            </w:r>
            <w:r w:rsidRPr="00D21B16">
              <w:rPr>
                <w:rFonts w:ascii="Times New Roman" w:hAnsi="Times New Roman" w:cs="Times New Roman"/>
                <w:sz w:val="22"/>
              </w:rPr>
              <w:t>, których tapicerka wskazuje priorytet dla osób z niepełnosprawnościami lub osób starszych</w:t>
            </w:r>
          </w:p>
        </w:tc>
        <w:tc>
          <w:tcPr>
            <w:tcW w:w="2000" w:type="pct"/>
          </w:tcPr>
          <w:p w14:paraId="422DBF0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446F148" w14:textId="77777777" w:rsidTr="00BC302E">
        <w:tc>
          <w:tcPr>
            <w:tcW w:w="3000" w:type="pct"/>
          </w:tcPr>
          <w:p w14:paraId="4045993A" w14:textId="5953FCFB"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Minimum jedna para stałych (nieskładanych) siedzeń (po jednej parze w obu kierunkach jazdy) znajdujących się bezpośrednio przy drzwiach dwustrumieniowych, jako miejsca dedykowane dla osób starszych umieszczonych na poziomie podłogi lub ewentualnie na podeście do wysokości maksymalnie 10 cm, oznaczonych tapicerką wskazującą na priorytet dla osób starszych.</w:t>
            </w:r>
          </w:p>
        </w:tc>
        <w:tc>
          <w:tcPr>
            <w:tcW w:w="2000" w:type="pct"/>
          </w:tcPr>
          <w:p w14:paraId="49141C2A"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7C7F05F"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492AD786" w14:textId="75DEE808" w:rsidR="008F6561" w:rsidRPr="00D21B16" w:rsidRDefault="008F6561" w:rsidP="00054531">
            <w:pPr>
              <w:tabs>
                <w:tab w:val="clear" w:pos="284"/>
                <w:tab w:val="left" w:pos="988"/>
              </w:tabs>
              <w:spacing w:line="360" w:lineRule="auto"/>
              <w:rPr>
                <w:rFonts w:ascii="Times New Roman" w:hAnsi="Times New Roman" w:cs="Times New Roman"/>
                <w:sz w:val="22"/>
              </w:rPr>
            </w:pPr>
            <w:r w:rsidRPr="00D21B16">
              <w:rPr>
                <w:rFonts w:ascii="Times New Roman" w:hAnsi="Times New Roman" w:cs="Times New Roman"/>
                <w:sz w:val="22"/>
              </w:rPr>
              <w:t>W sąsiedztwie foteli uchwyty lub poręcze ułatwiające wstawanie,</w:t>
            </w:r>
            <w:r w:rsidRPr="00D21B16">
              <w:rPr>
                <w:rFonts w:ascii="Times New Roman" w:hAnsi="Times New Roman" w:cs="Times New Roman"/>
                <w:sz w:val="22"/>
              </w:rPr>
              <w:tab/>
            </w:r>
          </w:p>
        </w:tc>
        <w:tc>
          <w:tcPr>
            <w:tcW w:w="2000" w:type="pct"/>
          </w:tcPr>
          <w:p w14:paraId="0B9AF9B6"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295951DA" w14:textId="77777777" w:rsidTr="00BC302E">
        <w:tc>
          <w:tcPr>
            <w:tcW w:w="3000" w:type="pct"/>
          </w:tcPr>
          <w:p w14:paraId="571B9F53" w14:textId="1570604A" w:rsidR="008F6561" w:rsidRPr="00D21B16" w:rsidRDefault="008F6561" w:rsidP="00054531">
            <w:pPr>
              <w:tabs>
                <w:tab w:val="left" w:pos="988"/>
              </w:tabs>
              <w:spacing w:line="360" w:lineRule="auto"/>
              <w:rPr>
                <w:rFonts w:ascii="Times New Roman" w:hAnsi="Times New Roman" w:cs="Times New Roman"/>
                <w:sz w:val="22"/>
              </w:rPr>
            </w:pPr>
            <w:r w:rsidRPr="00D21B16">
              <w:rPr>
                <w:rFonts w:ascii="Times New Roman" w:hAnsi="Times New Roman" w:cs="Times New Roman"/>
                <w:sz w:val="22"/>
              </w:rPr>
              <w:t>Siedzenia (z wyłączeniem składanych) od strony przejścia, przeznaczone dla osób starszych lub z niepełnosprawnościami wyposażone w podłokietnik.</w:t>
            </w:r>
          </w:p>
        </w:tc>
        <w:tc>
          <w:tcPr>
            <w:tcW w:w="2000" w:type="pct"/>
          </w:tcPr>
          <w:p w14:paraId="59BC28B7"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C038CE3"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69397CE6" w14:textId="4D2FDA22" w:rsidR="008F6561" w:rsidRPr="00D21B16" w:rsidRDefault="00083552" w:rsidP="00083552">
            <w:pPr>
              <w:tabs>
                <w:tab w:val="left" w:pos="988"/>
              </w:tabs>
              <w:spacing w:line="360" w:lineRule="auto"/>
              <w:rPr>
                <w:rFonts w:ascii="Times New Roman" w:hAnsi="Times New Roman" w:cs="Times New Roman"/>
                <w:sz w:val="22"/>
              </w:rPr>
            </w:pPr>
            <w:r>
              <w:rPr>
                <w:rFonts w:ascii="Times New Roman" w:hAnsi="Times New Roman" w:cs="Times New Roman"/>
                <w:sz w:val="22"/>
              </w:rPr>
              <w:t>Z</w:t>
            </w:r>
            <w:r w:rsidR="008F6561" w:rsidRPr="00D21B16">
              <w:rPr>
                <w:rFonts w:ascii="Times New Roman" w:hAnsi="Times New Roman" w:cs="Times New Roman"/>
                <w:sz w:val="22"/>
              </w:rPr>
              <w:t>astosowanie</w:t>
            </w:r>
            <w:r>
              <w:t xml:space="preserve"> d</w:t>
            </w:r>
            <w:r w:rsidRPr="00083552">
              <w:rPr>
                <w:rFonts w:ascii="Times New Roman" w:hAnsi="Times New Roman" w:cs="Times New Roman"/>
                <w:sz w:val="22"/>
              </w:rPr>
              <w:t>la pasażerów siedzących</w:t>
            </w:r>
            <w:r w:rsidR="008F6561" w:rsidRPr="00D21B16">
              <w:rPr>
                <w:rFonts w:ascii="Times New Roman" w:hAnsi="Times New Roman" w:cs="Times New Roman"/>
                <w:sz w:val="22"/>
              </w:rPr>
              <w:t xml:space="preserve"> przy fotelach podestów o wysokości maksymalnej 20 cm </w:t>
            </w:r>
          </w:p>
        </w:tc>
        <w:tc>
          <w:tcPr>
            <w:tcW w:w="2000" w:type="pct"/>
          </w:tcPr>
          <w:p w14:paraId="5D796D5A" w14:textId="6FB2803F" w:rsidR="008F6561" w:rsidRPr="00D21B16" w:rsidRDefault="008F6561" w:rsidP="00054531">
            <w:pPr>
              <w:spacing w:line="360" w:lineRule="auto"/>
              <w:jc w:val="left"/>
              <w:rPr>
                <w:rFonts w:ascii="Times New Roman" w:hAnsi="Times New Roman" w:cs="Times New Roman"/>
                <w:sz w:val="22"/>
              </w:rPr>
            </w:pPr>
          </w:p>
        </w:tc>
      </w:tr>
      <w:tr w:rsidR="008F6561" w:rsidRPr="00D21B16" w14:paraId="1BF1BA4D" w14:textId="77777777" w:rsidTr="00BC302E">
        <w:tc>
          <w:tcPr>
            <w:tcW w:w="3000" w:type="pct"/>
            <w:hideMark/>
          </w:tcPr>
          <w:p w14:paraId="1BF33568" w14:textId="1AE5962F"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Podłoga wyłożona wykładziną antypoślizgową</w:t>
            </w:r>
          </w:p>
        </w:tc>
        <w:tc>
          <w:tcPr>
            <w:tcW w:w="2000" w:type="pct"/>
          </w:tcPr>
          <w:p w14:paraId="5C5492CC"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520326F3"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49BDC62A" w14:textId="24603BDF"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Podłoga nieposiadająca wystających klap, pokryw itp.</w:t>
            </w:r>
          </w:p>
        </w:tc>
        <w:tc>
          <w:tcPr>
            <w:tcW w:w="2000" w:type="pct"/>
          </w:tcPr>
          <w:p w14:paraId="106827C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94DB071" w14:textId="77777777" w:rsidTr="00BC302E">
        <w:tc>
          <w:tcPr>
            <w:tcW w:w="3000" w:type="pct"/>
          </w:tcPr>
          <w:p w14:paraId="230E13B2" w14:textId="49C959D3"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Tramwaj w całości niskopodłogowy (tzn. wejście do tramwaju nie wymaga pokonania stopnia/schodka – można wejść z poziomu platformy przystankowej)</w:t>
            </w:r>
          </w:p>
        </w:tc>
        <w:tc>
          <w:tcPr>
            <w:tcW w:w="2000" w:type="pct"/>
          </w:tcPr>
          <w:p w14:paraId="6E1663AF"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4408FAAF"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5D85AEA9" w14:textId="3D0C05C9"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lastRenderedPageBreak/>
              <w:t xml:space="preserve">Zmiana wysokości podłogi wewnątrz tramwaju wykonana jest w sposób </w:t>
            </w:r>
            <w:proofErr w:type="spellStart"/>
            <w:r w:rsidRPr="00D21B16">
              <w:rPr>
                <w:rFonts w:ascii="Times New Roman" w:hAnsi="Times New Roman" w:cs="Times New Roman"/>
                <w:sz w:val="22"/>
              </w:rPr>
              <w:t>bezprogowy</w:t>
            </w:r>
            <w:proofErr w:type="spellEnd"/>
            <w:r w:rsidRPr="00D21B16">
              <w:rPr>
                <w:rFonts w:ascii="Times New Roman" w:hAnsi="Times New Roman" w:cs="Times New Roman"/>
                <w:sz w:val="22"/>
              </w:rPr>
              <w:t xml:space="preserve"> (dopuszczalne łagodne pochylenie do 8%)</w:t>
            </w:r>
          </w:p>
        </w:tc>
        <w:tc>
          <w:tcPr>
            <w:tcW w:w="2000" w:type="pct"/>
          </w:tcPr>
          <w:p w14:paraId="6C8A7FB4"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4B3E4EBF" w14:textId="77777777" w:rsidTr="00BC302E">
        <w:tc>
          <w:tcPr>
            <w:tcW w:w="3000" w:type="pct"/>
          </w:tcPr>
          <w:p w14:paraId="3B672218" w14:textId="36C40B97"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Szerokość oznakowania krawędzi stopni i występów w podłodze nie powinna być mniejsza niż 5 cm. Oznakowanie odporne na zabrudzenia umożliwiające łatwość czyszczenia, w taki sposób, aby trwale był widoczny żółty, jaskrawy kolor oznaczeń.</w:t>
            </w:r>
          </w:p>
        </w:tc>
        <w:tc>
          <w:tcPr>
            <w:tcW w:w="2000" w:type="pct"/>
          </w:tcPr>
          <w:p w14:paraId="7E93D300"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01EB043"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1D09BAE7" w14:textId="5D87DB7E"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Łączenia przegubów oznakowane w sposób tożsamy jak wszelkie krawędzie i ustępy na podłodze tramwaju.</w:t>
            </w:r>
          </w:p>
        </w:tc>
        <w:tc>
          <w:tcPr>
            <w:tcW w:w="2000" w:type="pct"/>
          </w:tcPr>
          <w:p w14:paraId="1953F52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2F7FC539" w14:textId="77777777" w:rsidTr="00BC302E">
        <w:tc>
          <w:tcPr>
            <w:tcW w:w="3000" w:type="pct"/>
          </w:tcPr>
          <w:p w14:paraId="00B7A1EC" w14:textId="438A7F0A"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Powierzchnia podłogi przeznaczonej dla wózków inwalidzkich oznakowana innym kolorem podłogi (np. ciemnoniebieskim)</w:t>
            </w:r>
          </w:p>
        </w:tc>
        <w:tc>
          <w:tcPr>
            <w:tcW w:w="2000" w:type="pct"/>
          </w:tcPr>
          <w:p w14:paraId="1FCB8033"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20139C15"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6DCFD4DF" w14:textId="4B9F83E5"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Poręcze lub uchwyty znajdujące się we wszystkich miejscach dostępnych dla pasażerów stojących. Poręcze przy suficie wyposażone w uchwyty</w:t>
            </w:r>
          </w:p>
        </w:tc>
        <w:tc>
          <w:tcPr>
            <w:tcW w:w="2000" w:type="pct"/>
          </w:tcPr>
          <w:p w14:paraId="59265B35"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073CB35" w14:textId="77777777" w:rsidTr="00BC302E">
        <w:tc>
          <w:tcPr>
            <w:tcW w:w="3000" w:type="pct"/>
          </w:tcPr>
          <w:p w14:paraId="07A70866" w14:textId="57B817A0"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Poręcze poziome muszą być wykonane ze stali nierdzewnej malowanej na kolor żółty.</w:t>
            </w:r>
          </w:p>
        </w:tc>
        <w:tc>
          <w:tcPr>
            <w:tcW w:w="2000" w:type="pct"/>
          </w:tcPr>
          <w:p w14:paraId="2DF9E8F4"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410D860"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02346AED" w14:textId="1B7A4449"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Poręcze pionowe malowane kolorem żółtym oraz wyposażone w system oświetlenia</w:t>
            </w:r>
          </w:p>
        </w:tc>
        <w:tc>
          <w:tcPr>
            <w:tcW w:w="2000" w:type="pct"/>
          </w:tcPr>
          <w:p w14:paraId="2FF6A5A5"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46130D4" w14:textId="77777777" w:rsidTr="00BC302E">
        <w:tc>
          <w:tcPr>
            <w:tcW w:w="3000" w:type="pct"/>
          </w:tcPr>
          <w:p w14:paraId="2489C709" w14:textId="280B257F" w:rsidR="008F6561" w:rsidRPr="00D21B16" w:rsidRDefault="008F6561" w:rsidP="00054531">
            <w:pPr>
              <w:tabs>
                <w:tab w:val="num" w:pos="1134"/>
              </w:tabs>
              <w:suppressAutoHyphens/>
              <w:spacing w:before="0" w:after="0" w:line="360" w:lineRule="auto"/>
              <w:rPr>
                <w:rFonts w:ascii="Times New Roman" w:hAnsi="Times New Roman" w:cs="Times New Roman"/>
                <w:sz w:val="22"/>
              </w:rPr>
            </w:pPr>
            <w:r w:rsidRPr="00D21B16">
              <w:rPr>
                <w:rFonts w:ascii="Times New Roman" w:hAnsi="Times New Roman" w:cs="Times New Roman"/>
                <w:sz w:val="22"/>
              </w:rPr>
              <w:t>Elementy poręczy (np. złączki, elementy mocujące, dodatkowe uchwyty, itp.) wykonane z materiałów wykluczających możliwość zabrudzenia rąk</w:t>
            </w:r>
          </w:p>
        </w:tc>
        <w:tc>
          <w:tcPr>
            <w:tcW w:w="2000" w:type="pct"/>
          </w:tcPr>
          <w:p w14:paraId="54A5635C"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C5C83D7"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7609FEF0" w14:textId="1CEA6847"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Wyposażenie tramwaju nie posiada ostrych krawędzi</w:t>
            </w:r>
          </w:p>
        </w:tc>
        <w:tc>
          <w:tcPr>
            <w:tcW w:w="2000" w:type="pct"/>
          </w:tcPr>
          <w:p w14:paraId="78863B70"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08BE707" w14:textId="77777777" w:rsidTr="00BC302E">
        <w:tc>
          <w:tcPr>
            <w:tcW w:w="3000" w:type="pct"/>
          </w:tcPr>
          <w:p w14:paraId="2B533260" w14:textId="102C12FA"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lastRenderedPageBreak/>
              <w:t>Przyciski otwierania drzwi spełniające jednocześnie funkcję żądania zatrzymania tramwaju na następnym przystanku</w:t>
            </w:r>
          </w:p>
        </w:tc>
        <w:tc>
          <w:tcPr>
            <w:tcW w:w="2000" w:type="pct"/>
          </w:tcPr>
          <w:p w14:paraId="31C05CC0"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A6A3246"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6BA60589" w14:textId="32F7F6EB"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W przypadku drzwi umożliwiających wejście osobom z niepełnosprawnościami przyciski otwierania drzwi powinny znajdować się na wysokości ok. 110 cm od krawędzi dolnej i 62 cm od lewej krawędzi drzwi, zaś przycisk informujący o wejściu osoby z niep</w:t>
            </w:r>
            <w:r w:rsidR="00083552">
              <w:rPr>
                <w:rFonts w:ascii="Times New Roman" w:hAnsi="Times New Roman" w:cs="Times New Roman"/>
                <w:sz w:val="22"/>
              </w:rPr>
              <w:t>ełnosprawnością, wymagający rozłożenia</w:t>
            </w:r>
            <w:bookmarkStart w:id="0" w:name="_GoBack"/>
            <w:bookmarkEnd w:id="0"/>
            <w:r w:rsidRPr="00D21B16">
              <w:rPr>
                <w:rFonts w:ascii="Times New Roman" w:hAnsi="Times New Roman" w:cs="Times New Roman"/>
                <w:sz w:val="22"/>
              </w:rPr>
              <w:t xml:space="preserve"> rampy, na wysokości ok. 85 cm od krawędzi dolnej i 62 od lewej krawędzi drzwi (patrząc od wewnątrz pojazdu)</w:t>
            </w:r>
          </w:p>
        </w:tc>
        <w:tc>
          <w:tcPr>
            <w:tcW w:w="2000" w:type="pct"/>
          </w:tcPr>
          <w:p w14:paraId="5B2F425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0845B44" w14:textId="77777777" w:rsidTr="00BC302E">
        <w:tc>
          <w:tcPr>
            <w:tcW w:w="3000" w:type="pct"/>
          </w:tcPr>
          <w:p w14:paraId="3C7F9598" w14:textId="66B0E855"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Tramwaj wyposażony w przestrzeń przeznaczoną dla wózków inwalidzkich – po jednym w każdym kierunku jazdy</w:t>
            </w:r>
          </w:p>
        </w:tc>
        <w:tc>
          <w:tcPr>
            <w:tcW w:w="2000" w:type="pct"/>
          </w:tcPr>
          <w:p w14:paraId="059AAE6E"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03751C0"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62AC0861" w14:textId="07DADA04"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Mocowanie wózka inwalidzkiego ustawione tak, aby wózek przewożony był tyłem do kierunku jazdy. Miejsce dla wózka inwalidzkiego wyposażone w podparcie.</w:t>
            </w:r>
          </w:p>
        </w:tc>
        <w:tc>
          <w:tcPr>
            <w:tcW w:w="2000" w:type="pct"/>
          </w:tcPr>
          <w:p w14:paraId="7CCA5364"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191C058" w14:textId="77777777" w:rsidTr="00BC302E">
        <w:tc>
          <w:tcPr>
            <w:tcW w:w="3000" w:type="pct"/>
          </w:tcPr>
          <w:p w14:paraId="2B0E7EB3" w14:textId="7CE1276D"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Miejsce dla wózka wyposażone w poręcz tak aby osoba na nim się poruszająca mogła się jej swobodnie chwycić.</w:t>
            </w:r>
          </w:p>
        </w:tc>
        <w:tc>
          <w:tcPr>
            <w:tcW w:w="2000" w:type="pct"/>
          </w:tcPr>
          <w:p w14:paraId="661F5D83"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4480BBFF"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3F57466E" w14:textId="7555A349"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Wzdłuż miejsca do przewozu wózków – na odcinku 1,5 m - brak siedzeń lub innej zabudowy (z wyłączeniem siedzeń składanych). Zapewniony swobodny dostęp do miejsca od wejścia do tramwaju (np. brak jakichkolwiek poręczy itp.)</w:t>
            </w:r>
          </w:p>
        </w:tc>
        <w:tc>
          <w:tcPr>
            <w:tcW w:w="2000" w:type="pct"/>
          </w:tcPr>
          <w:p w14:paraId="1235BB43"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92CEBDA" w14:textId="77777777" w:rsidTr="00BC302E">
        <w:tc>
          <w:tcPr>
            <w:tcW w:w="3000" w:type="pct"/>
          </w:tcPr>
          <w:p w14:paraId="266BCEE5" w14:textId="2BCDFEA4"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 xml:space="preserve">Stanowisko do mocowania wózka oraz sąsiadujące z nim drzwi wejściowe wyposażone w przyciski sygnalizacyjne informujące motorniczego o wsiadaniu lub wysiadaniu osoby z niepełnosprawnością </w:t>
            </w:r>
          </w:p>
        </w:tc>
        <w:tc>
          <w:tcPr>
            <w:tcW w:w="2000" w:type="pct"/>
          </w:tcPr>
          <w:p w14:paraId="10ECEE4D"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030EB6B"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4B24A87F" w14:textId="783470D7"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lastRenderedPageBreak/>
              <w:t xml:space="preserve">Przestrzeń między konstrukcją oparcia dla wózka a przeciwległą ścianą tramwaju pozbawiona jakichkolwiek elementów (w tym także poręczy pionowych czy kasowników), za wyjątkiem dopuszczonych składanych siedzeń. </w:t>
            </w:r>
          </w:p>
        </w:tc>
        <w:tc>
          <w:tcPr>
            <w:tcW w:w="2000" w:type="pct"/>
          </w:tcPr>
          <w:p w14:paraId="5860EFF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2157D8C" w14:textId="77777777" w:rsidTr="00BC302E">
        <w:tc>
          <w:tcPr>
            <w:tcW w:w="3000" w:type="pct"/>
          </w:tcPr>
          <w:p w14:paraId="7FD2096E" w14:textId="24A08A25"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 xml:space="preserve">W okolicy przestrzeni na wózki inwalidzkie uchwyty umożliwiające komfortowe podróżowanie asystenta osoby na wózku. </w:t>
            </w:r>
          </w:p>
        </w:tc>
        <w:tc>
          <w:tcPr>
            <w:tcW w:w="2000" w:type="pct"/>
          </w:tcPr>
          <w:p w14:paraId="37C0B45A"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5D56AAF"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7FE2DA46" w14:textId="683F0A36"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W pobliżu siedzeń przeznaczonych dla osób z niepełnosprawnościami rozwiązanie umożliwiające bezpieczne odstawienie kul/laski dla osób, które poruszają się z ich/jej pomocą</w:t>
            </w:r>
          </w:p>
        </w:tc>
        <w:tc>
          <w:tcPr>
            <w:tcW w:w="2000" w:type="pct"/>
          </w:tcPr>
          <w:p w14:paraId="3CDC9B41"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68E36F7" w14:textId="77777777" w:rsidTr="00BC302E">
        <w:tc>
          <w:tcPr>
            <w:tcW w:w="3000" w:type="pct"/>
          </w:tcPr>
          <w:p w14:paraId="366AC6B7" w14:textId="5B62883B"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Przestrzeń w okolicy miejsc dla osób z niepełnosprawnościami powinna być dostosowana do przewozu psów przewodników – zgodnie z wymogami OPZ.</w:t>
            </w:r>
          </w:p>
        </w:tc>
        <w:tc>
          <w:tcPr>
            <w:tcW w:w="2000" w:type="pct"/>
          </w:tcPr>
          <w:p w14:paraId="39561E97"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7588DC15"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73B44097" w14:textId="1718F148"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Monitoring wizyjny CCTV - kamery rejestrujące przedział pasażerski ze szczególnym uwzględnieniem miejsca dla osoby poruszającej się na wózku inwalidzkim.</w:t>
            </w:r>
          </w:p>
        </w:tc>
        <w:tc>
          <w:tcPr>
            <w:tcW w:w="2000" w:type="pct"/>
          </w:tcPr>
          <w:p w14:paraId="651EE15B"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F815A83" w14:textId="77777777" w:rsidTr="00BC302E">
        <w:tc>
          <w:tcPr>
            <w:tcW w:w="3000" w:type="pct"/>
          </w:tcPr>
          <w:p w14:paraId="5D7A3D0E" w14:textId="7DD2DEBC"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 xml:space="preserve">Przy każdych drzwiach dwuskrzydłowych platformy umożliwiające osobie poruszającej się na wózku swobodny wjazd do tramwaju. Drzwi wyposażone </w:t>
            </w:r>
            <w:r w:rsidR="00CC1580" w:rsidRPr="00D21B16">
              <w:rPr>
                <w:rFonts w:ascii="Times New Roman" w:hAnsi="Times New Roman" w:cs="Times New Roman"/>
                <w:sz w:val="22"/>
              </w:rPr>
              <w:br/>
            </w:r>
            <w:r w:rsidRPr="00D21B16">
              <w:rPr>
                <w:rFonts w:ascii="Times New Roman" w:hAnsi="Times New Roman" w:cs="Times New Roman"/>
                <w:sz w:val="22"/>
              </w:rPr>
              <w:t>w przycisk żądania otwarcia.</w:t>
            </w:r>
          </w:p>
        </w:tc>
        <w:tc>
          <w:tcPr>
            <w:tcW w:w="2000" w:type="pct"/>
          </w:tcPr>
          <w:p w14:paraId="35852A9D"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2FCBDDC6"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2CC5DB66" w14:textId="49DE72FD"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Tramwaj wyposażony w min. 2 pary drzwi o szerokości minimum 1,3 m po obu stronach</w:t>
            </w:r>
          </w:p>
        </w:tc>
        <w:tc>
          <w:tcPr>
            <w:tcW w:w="2000" w:type="pct"/>
          </w:tcPr>
          <w:p w14:paraId="3D7EA58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ECF801A" w14:textId="77777777" w:rsidTr="00BC302E">
        <w:tc>
          <w:tcPr>
            <w:tcW w:w="3000" w:type="pct"/>
          </w:tcPr>
          <w:p w14:paraId="675642BF" w14:textId="19C08CDA"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lastRenderedPageBreak/>
              <w:t>Obszar wejścia do tramwaju (szerokość drzwi) pozbawiona jakichkolwiek przeszkód</w:t>
            </w:r>
          </w:p>
        </w:tc>
        <w:tc>
          <w:tcPr>
            <w:tcW w:w="2000" w:type="pct"/>
          </w:tcPr>
          <w:p w14:paraId="734B8F19"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333AB024"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6D4B937E" w14:textId="2FD84260"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Drzwi wyposażone w system zabezpieczenia przez przytrzaśnięciem pasażera lub części jego garderoby (np. plecaka), czy narzędzi ułatwiających poruszanie się osobom z niepełnosprawnościami (laska osoby niewidomej, kula)</w:t>
            </w:r>
          </w:p>
        </w:tc>
        <w:tc>
          <w:tcPr>
            <w:tcW w:w="2000" w:type="pct"/>
          </w:tcPr>
          <w:p w14:paraId="0766314D"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70D53B3" w14:textId="77777777" w:rsidTr="00BC302E">
        <w:tc>
          <w:tcPr>
            <w:tcW w:w="3000" w:type="pct"/>
          </w:tcPr>
          <w:p w14:paraId="5C2F0688" w14:textId="440BBFA0"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Drzwi wyposażone w sygnalizację świetlną i dźwiękową informującą o zamykaniu się zamknięcia drzwi</w:t>
            </w:r>
          </w:p>
        </w:tc>
        <w:tc>
          <w:tcPr>
            <w:tcW w:w="2000" w:type="pct"/>
          </w:tcPr>
          <w:p w14:paraId="131A6487"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27BD5B0"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00ECA873" w14:textId="596E7DD7"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Minimalna nośność platformy dla wózków inwalidzkich – 350 kg. Długość platformy po rozłożeniu w granicach 900 - 950 mm i szerokość co najmniej 800 mm. Powierzchnia platformy wykonana z chropowatej struktury uniemożliwiającej poślizg kół wózka oraz osoby asystującej. Krawędzie platformy oznaczone w sposób tożsamy jak krawędzie opisane dla podłogi tramwaju</w:t>
            </w:r>
          </w:p>
        </w:tc>
        <w:tc>
          <w:tcPr>
            <w:tcW w:w="2000" w:type="pct"/>
          </w:tcPr>
          <w:p w14:paraId="1206F037"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0446778" w14:textId="77777777" w:rsidTr="00BC302E">
        <w:tc>
          <w:tcPr>
            <w:tcW w:w="3000" w:type="pct"/>
          </w:tcPr>
          <w:p w14:paraId="5740C6E8" w14:textId="05033309"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System informacji pasażerskiej - głosowej wyposażonej w pętle indukcyjną dla osób niedosłyszących</w:t>
            </w:r>
          </w:p>
        </w:tc>
        <w:tc>
          <w:tcPr>
            <w:tcW w:w="2000" w:type="pct"/>
          </w:tcPr>
          <w:p w14:paraId="6B1B9389"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268E7E1"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26C57432" w14:textId="06892B35"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 xml:space="preserve">System informacji pasażerskiej wyposażony w komunikaty głosowe  </w:t>
            </w:r>
          </w:p>
          <w:p w14:paraId="000762AE" w14:textId="77777777"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w:t>
            </w:r>
            <w:r w:rsidRPr="00D21B16">
              <w:rPr>
                <w:rFonts w:ascii="Times New Roman" w:hAnsi="Times New Roman" w:cs="Times New Roman"/>
                <w:sz w:val="22"/>
              </w:rPr>
              <w:tab/>
              <w:t>Przed rozpoczęciem trasy informujący o linii, kierunku, godzinie odjazdu</w:t>
            </w:r>
          </w:p>
          <w:p w14:paraId="35DDFCD8" w14:textId="77777777"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w:t>
            </w:r>
            <w:r w:rsidRPr="00D21B16">
              <w:rPr>
                <w:rFonts w:ascii="Times New Roman" w:hAnsi="Times New Roman" w:cs="Times New Roman"/>
                <w:sz w:val="22"/>
              </w:rPr>
              <w:tab/>
              <w:t>W trakcie jazdy: informująca o następnym przystanku (opcjonalnie informacja o możliwych przesiadkach na węzłach przesiadkowych)</w:t>
            </w:r>
          </w:p>
          <w:p w14:paraId="231F0DEF" w14:textId="11D6803E"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   Przed dojechaniem na dany przystanek: zapowiedź nazwy przystanku, przed dojechaniem na ostatni przystanek informacja o końcu trasy.</w:t>
            </w:r>
          </w:p>
        </w:tc>
        <w:tc>
          <w:tcPr>
            <w:tcW w:w="2000" w:type="pct"/>
          </w:tcPr>
          <w:p w14:paraId="79665F3D"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56984CE0" w14:textId="77777777" w:rsidTr="00BC302E">
        <w:tc>
          <w:tcPr>
            <w:tcW w:w="3000" w:type="pct"/>
          </w:tcPr>
          <w:p w14:paraId="172C8030" w14:textId="06EAD505"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lastRenderedPageBreak/>
              <w:t>Sterowanie przez komputer pokładowy systemem zapowiedzi przystanków, tak aby motorniczy nie miał możliwości ich wyłączenia lub wyciszenia poniżej przyjętego przez Zamawiającego poziomu głośności</w:t>
            </w:r>
          </w:p>
        </w:tc>
        <w:tc>
          <w:tcPr>
            <w:tcW w:w="2000" w:type="pct"/>
          </w:tcPr>
          <w:p w14:paraId="213E752D"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306A313"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01AFFD4A" w14:textId="2B85D0D0"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Głośniki umiejscowione w sposób umożliwiający swobodny odbiór informacji przez wszystkich pasażerów. W szczególności głośniki znajdujące się w okolicy mechanizmów powodujących hałas np. przy nawiewach, wentylatorach, klimatyzatorach, które zagłuszają sprawny odbiór komunikatów.</w:t>
            </w:r>
          </w:p>
        </w:tc>
        <w:tc>
          <w:tcPr>
            <w:tcW w:w="2000" w:type="pct"/>
          </w:tcPr>
          <w:p w14:paraId="5794BFB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C61C1D7" w14:textId="77777777" w:rsidTr="00BC302E">
        <w:tc>
          <w:tcPr>
            <w:tcW w:w="3000" w:type="pct"/>
          </w:tcPr>
          <w:p w14:paraId="2369EA67" w14:textId="2B9D452D"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 xml:space="preserve">Tablice kierunkowe LED (kolor bursztynowy lub zbliżony) – dostosowujące jasność świecenia do warunków atmosferycznych, zapewniające czytelność przewijanej treści </w:t>
            </w:r>
          </w:p>
        </w:tc>
        <w:tc>
          <w:tcPr>
            <w:tcW w:w="2000" w:type="pct"/>
          </w:tcPr>
          <w:p w14:paraId="3152353B"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FD32336"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47A5C470" w14:textId="1F7E8FE2"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Przednia/tylna tablica z wyświetlanym numerem i kierunkiem jazdy</w:t>
            </w:r>
          </w:p>
        </w:tc>
        <w:tc>
          <w:tcPr>
            <w:tcW w:w="2000" w:type="pct"/>
          </w:tcPr>
          <w:p w14:paraId="3D6DD6FA"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78208D55" w14:textId="77777777" w:rsidTr="00BC302E">
        <w:tc>
          <w:tcPr>
            <w:tcW w:w="3000" w:type="pct"/>
          </w:tcPr>
          <w:p w14:paraId="31070023" w14:textId="55628B8B"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Tablice boczne (z każdej strony tramwaju) wyświetlające numer linii i kierunek jazdy</w:t>
            </w:r>
          </w:p>
        </w:tc>
        <w:tc>
          <w:tcPr>
            <w:tcW w:w="2000" w:type="pct"/>
          </w:tcPr>
          <w:p w14:paraId="749D1D6C"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72ACBFA6"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4056434E" w14:textId="40904769"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Dodatkowa tablica boczna umieszczona w oknie przed lub za drugimi drzwiami (przeznaczonymi dla osób z niepełnosprawnościami) wyświetlająca numer linii</w:t>
            </w:r>
          </w:p>
        </w:tc>
        <w:tc>
          <w:tcPr>
            <w:tcW w:w="2000" w:type="pct"/>
          </w:tcPr>
          <w:p w14:paraId="4860CE5E"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42253F86" w14:textId="77777777" w:rsidTr="00BC302E">
        <w:tc>
          <w:tcPr>
            <w:tcW w:w="3000" w:type="pct"/>
          </w:tcPr>
          <w:p w14:paraId="0D8C98C4" w14:textId="0E75E8EA"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Wewnętrzne tablice informacje (min. 22 calowe)</w:t>
            </w:r>
          </w:p>
        </w:tc>
        <w:tc>
          <w:tcPr>
            <w:tcW w:w="2000" w:type="pct"/>
          </w:tcPr>
          <w:p w14:paraId="65CD4D9A"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6B9695DA"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70BE3589" w14:textId="28C89ABC"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Zakres informacji wyświetlanych na głównej wewnętrznej tablicy informacyjnej: numer linii i kierunku, przebieg trasy (nazwy przystanków), trasa według ulic, data i godzina</w:t>
            </w:r>
          </w:p>
        </w:tc>
        <w:tc>
          <w:tcPr>
            <w:tcW w:w="2000" w:type="pct"/>
          </w:tcPr>
          <w:p w14:paraId="4C18C719"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44A085E2" w14:textId="77777777" w:rsidTr="00BC302E">
        <w:tc>
          <w:tcPr>
            <w:tcW w:w="3000" w:type="pct"/>
          </w:tcPr>
          <w:p w14:paraId="2F2BD8D7" w14:textId="4FF13BB9"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lastRenderedPageBreak/>
              <w:t>Zakres informacji wyświetlanych na głównej wewnętrznej tablicy informacyjnej po wciśnięciu guzika STOP: numer linii i kierunku, nazwa przystanku, komunikat „STOP, tramwaj zatrzyma się na następnym przystanku”, trasa według ulic, data i godzina</w:t>
            </w:r>
          </w:p>
        </w:tc>
        <w:tc>
          <w:tcPr>
            <w:tcW w:w="2000" w:type="pct"/>
          </w:tcPr>
          <w:p w14:paraId="402A89F2"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09B176D9"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02C920E2" w14:textId="748D17D9"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Zakres informacji wyświetlanych na głównej wewnętrznej tablicy informacyjnej po blokadzie kasowników: numer linii i kierunku, nazwa przystanku, komunikat „Uwaga! Kasowniki zostały zablokowane, proszę przygotować bilety do kontroli”; a po odblokowaniu: „Kasowniki odblokowane”, trasa według ulic, data i godzina</w:t>
            </w:r>
          </w:p>
        </w:tc>
        <w:tc>
          <w:tcPr>
            <w:tcW w:w="2000" w:type="pct"/>
          </w:tcPr>
          <w:p w14:paraId="78FF2C41"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1970D3BD" w14:textId="77777777" w:rsidTr="00BC302E">
        <w:tc>
          <w:tcPr>
            <w:tcW w:w="3000" w:type="pct"/>
          </w:tcPr>
          <w:p w14:paraId="5A586B37" w14:textId="63D8D265" w:rsidR="008F6561" w:rsidRPr="00D21B16" w:rsidRDefault="008F6561" w:rsidP="00054531">
            <w:pPr>
              <w:spacing w:line="360" w:lineRule="auto"/>
              <w:rPr>
                <w:rFonts w:ascii="Times New Roman" w:hAnsi="Times New Roman" w:cs="Times New Roman"/>
                <w:sz w:val="22"/>
              </w:rPr>
            </w:pPr>
            <w:r w:rsidRPr="00D21B16">
              <w:rPr>
                <w:rFonts w:ascii="Times New Roman" w:hAnsi="Times New Roman" w:cs="Times New Roman"/>
                <w:sz w:val="22"/>
              </w:rPr>
              <w:t>Zakres informacji wyświetlanych na głównej wewnętrznej tablicy informacyjnej na przystanku końcowym: numer linii i kierunku, nazwa przystanku końcowego, komunikat „KONIEC TRASY! - Proszę wysiąść z pojazdu”, trasa według ulic, data i godzina</w:t>
            </w:r>
          </w:p>
        </w:tc>
        <w:tc>
          <w:tcPr>
            <w:tcW w:w="2000" w:type="pct"/>
          </w:tcPr>
          <w:p w14:paraId="0D1608A8" w14:textId="77777777" w:rsidR="008F6561" w:rsidRPr="00D21B16" w:rsidRDefault="008F6561" w:rsidP="00054531">
            <w:pPr>
              <w:spacing w:line="360" w:lineRule="auto"/>
              <w:jc w:val="left"/>
              <w:rPr>
                <w:rFonts w:ascii="Times New Roman" w:hAnsi="Times New Roman" w:cs="Times New Roman"/>
                <w:sz w:val="22"/>
              </w:rPr>
            </w:pPr>
          </w:p>
        </w:tc>
      </w:tr>
      <w:tr w:rsidR="008F6561" w:rsidRPr="00D21B16" w14:paraId="5B890C40" w14:textId="77777777" w:rsidTr="00BC302E">
        <w:trPr>
          <w:cnfStyle w:val="000000100000" w:firstRow="0" w:lastRow="0" w:firstColumn="0" w:lastColumn="0" w:oddVBand="0" w:evenVBand="0" w:oddHBand="1" w:evenHBand="0" w:firstRowFirstColumn="0" w:firstRowLastColumn="0" w:lastRowFirstColumn="0" w:lastRowLastColumn="0"/>
        </w:trPr>
        <w:tc>
          <w:tcPr>
            <w:tcW w:w="3000" w:type="pct"/>
          </w:tcPr>
          <w:p w14:paraId="4BE76784" w14:textId="3CD398AF" w:rsidR="008F6561" w:rsidRPr="00D21B16" w:rsidRDefault="008F6561" w:rsidP="00054531">
            <w:pPr>
              <w:spacing w:line="360" w:lineRule="auto"/>
              <w:rPr>
                <w:rFonts w:ascii="Times New Roman" w:hAnsi="Times New Roman" w:cs="Times New Roman"/>
                <w:sz w:val="22"/>
                <w:highlight w:val="yellow"/>
              </w:rPr>
            </w:pPr>
            <w:r w:rsidRPr="00D21B16">
              <w:rPr>
                <w:rFonts w:ascii="Times New Roman" w:hAnsi="Times New Roman" w:cs="Times New Roman"/>
                <w:sz w:val="22"/>
              </w:rPr>
              <w:t>Piktogramy dostosowane do osób niewidomych</w:t>
            </w:r>
          </w:p>
        </w:tc>
        <w:tc>
          <w:tcPr>
            <w:tcW w:w="2000" w:type="pct"/>
          </w:tcPr>
          <w:p w14:paraId="077AFE69" w14:textId="77777777" w:rsidR="008F6561" w:rsidRPr="00D21B16" w:rsidRDefault="008F6561" w:rsidP="00054531">
            <w:pPr>
              <w:spacing w:line="360" w:lineRule="auto"/>
              <w:jc w:val="left"/>
              <w:rPr>
                <w:rFonts w:ascii="Times New Roman" w:hAnsi="Times New Roman" w:cs="Times New Roman"/>
                <w:sz w:val="22"/>
              </w:rPr>
            </w:pPr>
          </w:p>
        </w:tc>
      </w:tr>
    </w:tbl>
    <w:p w14:paraId="3BEC716F" w14:textId="77777777" w:rsidR="00054531" w:rsidRPr="00D21B16" w:rsidRDefault="00054531" w:rsidP="00054531">
      <w:pPr>
        <w:spacing w:before="0" w:after="0" w:line="360" w:lineRule="auto"/>
        <w:jc w:val="left"/>
        <w:rPr>
          <w:rFonts w:ascii="Times New Roman" w:eastAsia="Times New Roman" w:hAnsi="Times New Roman" w:cs="Times New Roman"/>
          <w:sz w:val="22"/>
          <w:lang w:eastAsia="pl-PL"/>
        </w:rPr>
      </w:pPr>
    </w:p>
    <w:p w14:paraId="04C69749" w14:textId="77777777" w:rsidR="00054531" w:rsidRDefault="00054531" w:rsidP="00054531">
      <w:pPr>
        <w:suppressAutoHyphens/>
        <w:autoSpaceDN w:val="0"/>
        <w:spacing w:before="0" w:line="360" w:lineRule="auto"/>
        <w:ind w:left="5664" w:firstLine="708"/>
        <w:jc w:val="left"/>
        <w:rPr>
          <w:rFonts w:ascii="Times New Roman" w:eastAsia="Aptos" w:hAnsi="Times New Roman" w:cs="Times New Roman"/>
          <w:kern w:val="3"/>
          <w:sz w:val="22"/>
        </w:rPr>
      </w:pPr>
    </w:p>
    <w:p w14:paraId="66589DCE" w14:textId="77777777" w:rsidR="00D21B16" w:rsidRDefault="00D21B16" w:rsidP="00054531">
      <w:pPr>
        <w:suppressAutoHyphens/>
        <w:autoSpaceDN w:val="0"/>
        <w:spacing w:before="0" w:line="360" w:lineRule="auto"/>
        <w:ind w:left="5664" w:firstLine="708"/>
        <w:jc w:val="left"/>
        <w:rPr>
          <w:rFonts w:ascii="Times New Roman" w:eastAsia="Aptos" w:hAnsi="Times New Roman" w:cs="Times New Roman"/>
          <w:kern w:val="3"/>
          <w:sz w:val="22"/>
        </w:rPr>
      </w:pPr>
    </w:p>
    <w:p w14:paraId="70AADEBF" w14:textId="77777777" w:rsidR="00D21B16" w:rsidRPr="00D21B16" w:rsidRDefault="00D21B16" w:rsidP="00054531">
      <w:pPr>
        <w:suppressAutoHyphens/>
        <w:autoSpaceDN w:val="0"/>
        <w:spacing w:before="0" w:line="360" w:lineRule="auto"/>
        <w:ind w:left="5664" w:firstLine="708"/>
        <w:jc w:val="left"/>
        <w:rPr>
          <w:rFonts w:ascii="Times New Roman" w:eastAsia="Aptos" w:hAnsi="Times New Roman" w:cs="Times New Roman"/>
          <w:kern w:val="3"/>
          <w:sz w:val="22"/>
        </w:rPr>
      </w:pPr>
    </w:p>
    <w:p w14:paraId="7DC1801B" w14:textId="77777777" w:rsidR="00D21B16" w:rsidRPr="00BD0971" w:rsidRDefault="00D21B16" w:rsidP="00D21B16">
      <w:pPr>
        <w:pStyle w:val="Standard"/>
        <w:ind w:left="5664" w:firstLine="708"/>
        <w:rPr>
          <w:rFonts w:ascii="Times New Roman" w:hAnsi="Times New Roman" w:cs="Times New Roman"/>
          <w:sz w:val="16"/>
          <w:szCs w:val="16"/>
        </w:rPr>
      </w:pPr>
      <w:r w:rsidRPr="00BD0971">
        <w:rPr>
          <w:rFonts w:ascii="Times New Roman" w:hAnsi="Times New Roman" w:cs="Times New Roman"/>
          <w:sz w:val="16"/>
          <w:szCs w:val="16"/>
        </w:rPr>
        <w:t>…………</w:t>
      </w:r>
      <w:r>
        <w:rPr>
          <w:rFonts w:ascii="Times New Roman" w:hAnsi="Times New Roman" w:cs="Times New Roman"/>
          <w:sz w:val="16"/>
          <w:szCs w:val="16"/>
        </w:rPr>
        <w:t>…………</w:t>
      </w:r>
      <w:r w:rsidRPr="00BD0971">
        <w:rPr>
          <w:rFonts w:ascii="Times New Roman" w:hAnsi="Times New Roman" w:cs="Times New Roman"/>
          <w:sz w:val="16"/>
          <w:szCs w:val="16"/>
        </w:rPr>
        <w:t>………………..</w:t>
      </w:r>
    </w:p>
    <w:p w14:paraId="035C7649" w14:textId="77777777" w:rsidR="00D21B16" w:rsidRPr="00BD0971" w:rsidRDefault="00D21B16" w:rsidP="00D21B16">
      <w:pPr>
        <w:pStyle w:val="Standard"/>
        <w:ind w:left="5664" w:firstLine="708"/>
        <w:rPr>
          <w:rFonts w:ascii="Times New Roman" w:hAnsi="Times New Roman" w:cs="Times New Roman"/>
          <w:sz w:val="16"/>
          <w:szCs w:val="16"/>
        </w:rPr>
      </w:pPr>
      <w:r w:rsidRPr="00BD0971">
        <w:rPr>
          <w:rFonts w:ascii="Times New Roman" w:hAnsi="Times New Roman" w:cs="Times New Roman"/>
          <w:sz w:val="16"/>
          <w:szCs w:val="16"/>
        </w:rPr>
        <w:t>kwalifikowany podpis elektroniczny</w:t>
      </w:r>
    </w:p>
    <w:p w14:paraId="0D328658" w14:textId="77777777" w:rsidR="00D21B16" w:rsidRDefault="00D21B16" w:rsidP="00D21B16">
      <w:pPr>
        <w:pStyle w:val="Bezodstpw"/>
        <w:rPr>
          <w:rFonts w:ascii="Times New Roman" w:hAnsi="Times New Roman" w:cs="Times New Roman"/>
        </w:rPr>
      </w:pPr>
    </w:p>
    <w:p w14:paraId="23E81458" w14:textId="5D69D6A4" w:rsidR="009D1931" w:rsidRPr="00D21B16" w:rsidRDefault="009D1931" w:rsidP="00054531">
      <w:pPr>
        <w:keepNext/>
        <w:spacing w:after="200" w:line="360" w:lineRule="auto"/>
        <w:jc w:val="left"/>
        <w:rPr>
          <w:rFonts w:ascii="Times New Roman" w:hAnsi="Times New Roman" w:cs="Times New Roman"/>
          <w:sz w:val="22"/>
        </w:rPr>
      </w:pPr>
    </w:p>
    <w:sectPr w:rsidR="009D1931" w:rsidRPr="00D21B16" w:rsidSect="00D21B16">
      <w:headerReference w:type="even" r:id="rId13"/>
      <w:headerReference w:type="default" r:id="rId14"/>
      <w:footerReference w:type="default" r:id="rId15"/>
      <w:headerReference w:type="first" r:id="rId16"/>
      <w:footerReference w:type="first" r:id="rId17"/>
      <w:pgSz w:w="11906" w:h="16838"/>
      <w:pgMar w:top="1418" w:right="1134" w:bottom="1418" w:left="1134" w:header="340" w:footer="510" w:gutter="56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EA1D51" w14:textId="77777777" w:rsidR="00A9381A" w:rsidRDefault="00A9381A" w:rsidP="00E94482">
      <w:pPr>
        <w:spacing w:before="0" w:after="0" w:line="240" w:lineRule="auto"/>
      </w:pPr>
      <w:r>
        <w:separator/>
      </w:r>
    </w:p>
  </w:endnote>
  <w:endnote w:type="continuationSeparator" w:id="0">
    <w:p w14:paraId="2CBD17E5" w14:textId="77777777" w:rsidR="00A9381A" w:rsidRDefault="00A9381A" w:rsidP="00E94482">
      <w:pPr>
        <w:spacing w:before="0" w:after="0" w:line="240" w:lineRule="auto"/>
      </w:pPr>
      <w:r>
        <w:continuationSeparator/>
      </w:r>
    </w:p>
  </w:endnote>
  <w:endnote w:type="continuationNotice" w:id="1">
    <w:p w14:paraId="5B86BACC" w14:textId="77777777" w:rsidR="00A9381A" w:rsidRDefault="00A9381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embedRegular r:id="rId1" w:fontKey="{0837D5F3-1B3B-4FB9-86D7-6B78E2D815CC}"/>
  </w:font>
  <w:font w:name="Times New Roman">
    <w:panose1 w:val="02020603050405020304"/>
    <w:charset w:val="EE"/>
    <w:family w:val="roman"/>
    <w:pitch w:val="variable"/>
    <w:sig w:usb0="E0002EFF" w:usb1="C000785B" w:usb2="00000009" w:usb3="00000000" w:csb0="000001FF" w:csb1="00000000"/>
    <w:embedRegular r:id="rId2" w:fontKey="{5DA8EAC3-726D-4EBD-9E56-F0D0CBE097A9}"/>
    <w:embedBold r:id="rId3" w:fontKey="{174E06B1-4122-4F1D-8B9E-C8282D2A7966}"/>
    <w:embedItalic r:id="rId4" w:fontKey="{3C53093A-B46D-4F01-BD11-661302A2986E}"/>
  </w:font>
  <w:font w:name="OpenSymbol">
    <w:altName w:val="Courier New"/>
    <w:charset w:val="00"/>
    <w:family w:val="auto"/>
    <w:pitch w:val="variable"/>
    <w:sig w:usb0="800000AF" w:usb1="1001ECEA" w:usb2="00000000" w:usb3="00000000" w:csb0="00000001" w:csb1="00000000"/>
    <w:embedRegular r:id="rId5" w:fontKey="{11306DEC-E40A-42AB-AB1E-DA5F204B3FB4}"/>
  </w:font>
  <w:font w:name="Courier New">
    <w:panose1 w:val="02070309020205020404"/>
    <w:charset w:val="EE"/>
    <w:family w:val="modern"/>
    <w:pitch w:val="fixed"/>
    <w:sig w:usb0="E0002EFF" w:usb1="C0007843" w:usb2="00000009" w:usb3="00000000" w:csb0="000001FF" w:csb1="00000000"/>
    <w:embedRegular r:id="rId6" w:fontKey="{E4F8F0E5-0CD8-47B4-8511-7FDF4161B80F}"/>
  </w:font>
  <w:font w:name="Wingdings">
    <w:panose1 w:val="05000000000000000000"/>
    <w:charset w:val="02"/>
    <w:family w:val="auto"/>
    <w:pitch w:val="variable"/>
    <w:sig w:usb0="00000000" w:usb1="10000000" w:usb2="00000000" w:usb3="00000000" w:csb0="80000000" w:csb1="00000000"/>
    <w:embedRegular r:id="rId7" w:fontKey="{B701DFFC-4204-4F17-AE8D-9EDB3122FB8E}"/>
  </w:font>
  <w:font w:name="Lora">
    <w:altName w:val="Times New Roman"/>
    <w:charset w:val="EE"/>
    <w:family w:val="auto"/>
    <w:pitch w:val="variable"/>
    <w:sig w:usb0="00000001" w:usb1="5000204B" w:usb2="00000000" w:usb3="00000000" w:csb0="00000097" w:csb1="00000000"/>
    <w:embedRegular r:id="rId8" w:fontKey="{F10D0132-DF6B-4D76-841E-1C37F9EF77E1}"/>
    <w:embedBold r:id="rId9" w:fontKey="{0F30C620-7946-4494-897A-1F733AFF4AB2}"/>
  </w:font>
  <w:font w:name="Calibri Light">
    <w:panose1 w:val="020F0302020204030204"/>
    <w:charset w:val="EE"/>
    <w:family w:val="swiss"/>
    <w:pitch w:val="variable"/>
    <w:sig w:usb0="E4002EFF" w:usb1="C000247B" w:usb2="00000009" w:usb3="00000000" w:csb0="000001FF" w:csb1="00000000"/>
    <w:embedRegular r:id="rId10" w:fontKey="{FE11CB62-8F23-4807-AB99-7350519DDFEA}"/>
    <w:embedBold r:id="rId11" w:fontKey="{C03E50DB-734C-4F70-9212-203EA5CCF349}"/>
  </w:font>
  <w:font w:name="Nexa Light">
    <w:altName w:val="Times New Roman"/>
    <w:panose1 w:val="00000000000000000000"/>
    <w:charset w:val="00"/>
    <w:family w:val="modern"/>
    <w:notTrueType/>
    <w:pitch w:val="variable"/>
    <w:sig w:usb0="00000001" w:usb1="4000207B" w:usb2="00000000" w:usb3="00000000" w:csb0="00000093" w:csb1="00000000"/>
  </w:font>
  <w:font w:name="Segoe UI">
    <w:panose1 w:val="020B0502040204020203"/>
    <w:charset w:val="EE"/>
    <w:family w:val="swiss"/>
    <w:pitch w:val="variable"/>
    <w:sig w:usb0="E4002EFF" w:usb1="C000E47F" w:usb2="00000009" w:usb3="00000000" w:csb0="000001FF" w:csb1="00000000"/>
    <w:embedRegular r:id="rId12" w:fontKey="{51D3FFF7-5DDF-4FF1-96EC-70863CC11935}"/>
  </w:font>
  <w:font w:name="Calibri-Light">
    <w:altName w:val="Calibri"/>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embedRegular r:id="rId13" w:fontKey="{6B76C667-4F24-468C-8473-80B04BA581C2}"/>
  </w:font>
  <w:font w:name="Aptos">
    <w:altName w:val="Arial"/>
    <w:charset w:val="00"/>
    <w:family w:val="swiss"/>
    <w:pitch w:val="variable"/>
    <w:sig w:usb0="20000287" w:usb1="00000003" w:usb2="00000000" w:usb3="00000000" w:csb0="0000019F" w:csb1="00000000"/>
    <w:embedRegular r:id="rId14" w:fontKey="{7F260E38-61EB-462F-AB55-C9361EBC4E61}"/>
  </w:font>
  <w:font w:name="Tahoma">
    <w:panose1 w:val="020B0604030504040204"/>
    <w:charset w:val="EE"/>
    <w:family w:val="swiss"/>
    <w:pitch w:val="variable"/>
    <w:sig w:usb0="E1002EFF" w:usb1="C000605B" w:usb2="00000029" w:usb3="00000000" w:csb0="000101FF" w:csb1="00000000"/>
    <w:embedRegular r:id="rId15" w:fontKey="{CD3462EF-9B79-41EA-8564-88E4658F16D6}"/>
  </w:font>
  <w:font w:name="Arial">
    <w:panose1 w:val="020B0604020202020204"/>
    <w:charset w:val="EE"/>
    <w:family w:val="swiss"/>
    <w:pitch w:val="variable"/>
    <w:sig w:usb0="E0002EFF" w:usb1="C000785B" w:usb2="00000009" w:usb3="00000000" w:csb0="000001FF" w:csb1="00000000"/>
    <w:embedRegular r:id="rId16" w:fontKey="{3295F137-0A28-41B2-8370-54D887BBE3F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793C5" w14:textId="77777777" w:rsidR="009D1931" w:rsidRPr="00BC302E" w:rsidRDefault="009D1931" w:rsidP="00952E38">
    <w:pPr>
      <w:pStyle w:val="Stopka"/>
      <w:jc w:val="right"/>
      <w:rPr>
        <w:rFonts w:ascii="Times New Roman" w:hAnsi="Times New Roman" w:cs="Times New Roman"/>
        <w:szCs w:val="20"/>
      </w:rPr>
    </w:pPr>
    <w:r w:rsidRPr="00BC302E">
      <w:rPr>
        <w:rFonts w:ascii="Times New Roman" w:hAnsi="Times New Roman" w:cs="Times New Roman"/>
        <w:szCs w:val="20"/>
      </w:rPr>
      <w:fldChar w:fldCharType="begin"/>
    </w:r>
    <w:r w:rsidRPr="00BC302E">
      <w:rPr>
        <w:rFonts w:ascii="Times New Roman" w:hAnsi="Times New Roman" w:cs="Times New Roman"/>
        <w:szCs w:val="20"/>
      </w:rPr>
      <w:instrText>PAGE   \* MERGEFORMAT</w:instrText>
    </w:r>
    <w:r w:rsidRPr="00BC302E">
      <w:rPr>
        <w:rFonts w:ascii="Times New Roman" w:hAnsi="Times New Roman" w:cs="Times New Roman"/>
        <w:szCs w:val="20"/>
      </w:rPr>
      <w:fldChar w:fldCharType="separate"/>
    </w:r>
    <w:r w:rsidR="00083552">
      <w:rPr>
        <w:rFonts w:ascii="Times New Roman" w:hAnsi="Times New Roman" w:cs="Times New Roman"/>
        <w:noProof/>
        <w:szCs w:val="20"/>
      </w:rPr>
      <w:t>8</w:t>
    </w:r>
    <w:r w:rsidRPr="00BC302E">
      <w:rPr>
        <w:rFonts w:ascii="Times New Roman" w:hAnsi="Times New Roman" w:cs="Times New Roman"/>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rPr>
      <w:id w:val="-1212882019"/>
      <w:docPartObj>
        <w:docPartGallery w:val="Page Numbers (Bottom of Page)"/>
        <w:docPartUnique/>
      </w:docPartObj>
    </w:sdtPr>
    <w:sdtEndPr/>
    <w:sdtContent>
      <w:p w14:paraId="229E2C84" w14:textId="77777777" w:rsidR="00D21B16" w:rsidRPr="00BC302E" w:rsidRDefault="00D21B16">
        <w:pPr>
          <w:pStyle w:val="Stopka"/>
          <w:jc w:val="right"/>
          <w:rPr>
            <w:rFonts w:ascii="Times New Roman" w:hAnsi="Times New Roman" w:cs="Times New Roman"/>
          </w:rPr>
        </w:pPr>
      </w:p>
      <w:tbl>
        <w:tblPr>
          <w:tblStyle w:val="Tabela-Siatka2"/>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1990"/>
          <w:gridCol w:w="4247"/>
        </w:tblGrid>
        <w:tr w:rsidR="00D21B16" w:rsidRPr="00D21B16" w14:paraId="5E439C6A" w14:textId="77777777" w:rsidTr="00D21B16">
          <w:trPr>
            <w:jc w:val="center"/>
          </w:trPr>
          <w:tc>
            <w:tcPr>
              <w:tcW w:w="4253" w:type="dxa"/>
              <w:vAlign w:val="center"/>
            </w:tcPr>
            <w:p w14:paraId="291E92DB" w14:textId="77777777" w:rsidR="00D21B16" w:rsidRPr="00D21B16" w:rsidRDefault="00D21B16" w:rsidP="00D21B16">
              <w:pPr>
                <w:tabs>
                  <w:tab w:val="center" w:pos="4536"/>
                  <w:tab w:val="right" w:pos="9072"/>
                </w:tabs>
                <w:spacing w:before="0" w:line="240" w:lineRule="auto"/>
                <w:jc w:val="right"/>
                <w:rPr>
                  <w:rFonts w:ascii="Arial" w:eastAsia="Calibri" w:hAnsi="Arial" w:cs="Arial"/>
                  <w:sz w:val="14"/>
                  <w:szCs w:val="14"/>
                </w:rPr>
              </w:pPr>
              <w:r w:rsidRPr="00D21B16">
                <w:rPr>
                  <w:rFonts w:ascii="Arial" w:eastAsia="Calibri" w:hAnsi="Arial" w:cs="Arial"/>
                  <w:sz w:val="14"/>
                  <w:szCs w:val="14"/>
                </w:rPr>
                <w:t>Miejski Zakład Komunikacji w Gorzowie Wielkopolskim Sp. z o.o.</w:t>
              </w:r>
            </w:p>
            <w:p w14:paraId="14F4994D" w14:textId="77777777" w:rsidR="00D21B16" w:rsidRPr="00D21B16" w:rsidRDefault="00D21B16" w:rsidP="00D21B16">
              <w:pPr>
                <w:tabs>
                  <w:tab w:val="center" w:pos="4536"/>
                  <w:tab w:val="right" w:pos="9072"/>
                </w:tabs>
                <w:spacing w:before="0" w:line="240" w:lineRule="auto"/>
                <w:jc w:val="right"/>
                <w:rPr>
                  <w:rFonts w:ascii="Arial" w:eastAsia="Calibri" w:hAnsi="Arial" w:cs="Arial"/>
                  <w:sz w:val="14"/>
                  <w:szCs w:val="14"/>
                </w:rPr>
              </w:pPr>
              <w:r w:rsidRPr="00D21B16">
                <w:rPr>
                  <w:rFonts w:ascii="Arial" w:eastAsia="Calibri" w:hAnsi="Arial" w:cs="Arial"/>
                  <w:sz w:val="14"/>
                  <w:szCs w:val="14"/>
                </w:rPr>
                <w:t>66-400 Gorzów Wlkp., ul. Kostrzyńska 46</w:t>
              </w:r>
            </w:p>
            <w:p w14:paraId="06A9EC3A" w14:textId="77777777" w:rsidR="00D21B16" w:rsidRPr="00D21B16" w:rsidRDefault="00D21B16" w:rsidP="00D21B16">
              <w:pPr>
                <w:tabs>
                  <w:tab w:val="center" w:pos="4536"/>
                  <w:tab w:val="right" w:pos="9072"/>
                </w:tabs>
                <w:spacing w:before="0" w:line="240" w:lineRule="auto"/>
                <w:jc w:val="right"/>
                <w:rPr>
                  <w:rFonts w:ascii="Arial" w:eastAsia="Calibri" w:hAnsi="Arial" w:cs="Arial"/>
                  <w:sz w:val="14"/>
                  <w:szCs w:val="14"/>
                </w:rPr>
              </w:pPr>
            </w:p>
            <w:p w14:paraId="3FD82AF6" w14:textId="77777777" w:rsidR="00D21B16" w:rsidRPr="00D21B16" w:rsidRDefault="00D21B16" w:rsidP="00D21B16">
              <w:pPr>
                <w:tabs>
                  <w:tab w:val="center" w:pos="4536"/>
                  <w:tab w:val="right" w:pos="9072"/>
                </w:tabs>
                <w:spacing w:before="0" w:line="240" w:lineRule="auto"/>
                <w:jc w:val="right"/>
                <w:rPr>
                  <w:rFonts w:ascii="Arial" w:eastAsia="Calibri" w:hAnsi="Arial" w:cs="Arial"/>
                  <w:sz w:val="14"/>
                  <w:szCs w:val="14"/>
                </w:rPr>
              </w:pPr>
              <w:r w:rsidRPr="00D21B16">
                <w:rPr>
                  <w:rFonts w:ascii="Arial" w:eastAsia="Calibri" w:hAnsi="Arial" w:cs="Arial"/>
                  <w:sz w:val="14"/>
                  <w:szCs w:val="14"/>
                </w:rPr>
                <w:t>Sąd Rejonowy w Zielonej Górze VIII Wydział Gospodarczy</w:t>
              </w:r>
            </w:p>
            <w:p w14:paraId="62F4FA8E" w14:textId="77777777" w:rsidR="00D21B16" w:rsidRPr="00D21B16" w:rsidRDefault="00D21B16" w:rsidP="00D21B16">
              <w:pPr>
                <w:tabs>
                  <w:tab w:val="center" w:pos="4536"/>
                  <w:tab w:val="right" w:pos="9072"/>
                </w:tabs>
                <w:spacing w:before="0" w:line="240" w:lineRule="auto"/>
                <w:jc w:val="right"/>
                <w:rPr>
                  <w:rFonts w:ascii="Arial" w:eastAsia="Calibri" w:hAnsi="Arial" w:cs="Arial"/>
                  <w:sz w:val="14"/>
                  <w:szCs w:val="14"/>
                </w:rPr>
              </w:pPr>
              <w:r w:rsidRPr="00D21B16">
                <w:rPr>
                  <w:rFonts w:ascii="Arial" w:eastAsia="Calibri" w:hAnsi="Arial" w:cs="Arial"/>
                  <w:sz w:val="14"/>
                  <w:szCs w:val="14"/>
                </w:rPr>
                <w:t>KRS 0000446109</w:t>
              </w:r>
              <w:r w:rsidRPr="00D21B16">
                <w:rPr>
                  <w:rFonts w:ascii="Arial" w:eastAsia="Calibri" w:hAnsi="Arial" w:cs="Arial"/>
                  <w:sz w:val="14"/>
                  <w:szCs w:val="14"/>
                </w:rPr>
                <w:cr/>
              </w:r>
            </w:p>
            <w:p w14:paraId="6B3CF598" w14:textId="77777777" w:rsidR="00D21B16" w:rsidRPr="00D21B16" w:rsidRDefault="00D21B16" w:rsidP="00D21B16">
              <w:pPr>
                <w:tabs>
                  <w:tab w:val="center" w:pos="4536"/>
                  <w:tab w:val="right" w:pos="9072"/>
                </w:tabs>
                <w:spacing w:before="0" w:line="240" w:lineRule="auto"/>
                <w:jc w:val="right"/>
                <w:rPr>
                  <w:rFonts w:ascii="Calibri" w:eastAsia="Calibri" w:hAnsi="Calibri" w:cs="Times New Roman"/>
                  <w:sz w:val="22"/>
                </w:rPr>
              </w:pPr>
              <w:r w:rsidRPr="00D21B16">
                <w:rPr>
                  <w:rFonts w:ascii="Arial" w:eastAsia="Calibri" w:hAnsi="Arial" w:cs="Arial"/>
                  <w:sz w:val="14"/>
                  <w:szCs w:val="14"/>
                </w:rPr>
                <w:t>NIP 599-000-36-19 |   Kapitał zakładowy: 17 331 000,00</w:t>
              </w:r>
            </w:p>
          </w:tc>
          <w:tc>
            <w:tcPr>
              <w:tcW w:w="1990" w:type="dxa"/>
              <w:vAlign w:val="center"/>
            </w:tcPr>
            <w:p w14:paraId="1CA6CA86" w14:textId="77777777" w:rsidR="00D21B16" w:rsidRPr="00D21B16" w:rsidRDefault="00D21B16" w:rsidP="00D21B16">
              <w:pPr>
                <w:tabs>
                  <w:tab w:val="center" w:pos="4536"/>
                  <w:tab w:val="right" w:pos="9072"/>
                </w:tabs>
                <w:spacing w:before="0" w:line="240" w:lineRule="auto"/>
                <w:jc w:val="center"/>
                <w:rPr>
                  <w:rFonts w:ascii="Calibri" w:eastAsia="Calibri" w:hAnsi="Calibri" w:cs="Times New Roman"/>
                  <w:sz w:val="22"/>
                </w:rPr>
              </w:pPr>
              <w:r w:rsidRPr="00D21B16">
                <w:rPr>
                  <w:rFonts w:ascii="Calibri" w:eastAsia="Calibri" w:hAnsi="Calibri" w:cs="Times New Roman"/>
                  <w:sz w:val="22"/>
                </w:rPr>
                <w:t xml:space="preserve">    </w:t>
              </w:r>
              <w:r w:rsidRPr="00D21B16">
                <w:rPr>
                  <w:rFonts w:ascii="Calibri" w:eastAsia="Calibri" w:hAnsi="Calibri" w:cs="Times New Roman"/>
                  <w:noProof/>
                  <w:sz w:val="22"/>
                  <w:lang w:eastAsia="pl-PL"/>
                </w:rPr>
                <w:drawing>
                  <wp:inline distT="0" distB="0" distL="0" distR="0" wp14:anchorId="62D47F59" wp14:editId="0D26684E">
                    <wp:extent cx="714367" cy="1102604"/>
                    <wp:effectExtent l="0" t="0" r="0" b="254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8166" cy="1123903"/>
                            </a:xfrm>
                            <a:prstGeom prst="rect">
                              <a:avLst/>
                            </a:prstGeom>
                            <a:noFill/>
                          </pic:spPr>
                        </pic:pic>
                      </a:graphicData>
                    </a:graphic>
                  </wp:inline>
                </w:drawing>
              </w:r>
            </w:p>
          </w:tc>
          <w:tc>
            <w:tcPr>
              <w:tcW w:w="4247" w:type="dxa"/>
            </w:tcPr>
            <w:p w14:paraId="45B4255C" w14:textId="77777777" w:rsidR="00D21B16" w:rsidRPr="00D21B16" w:rsidRDefault="00D21B16" w:rsidP="00D21B16">
              <w:pPr>
                <w:tabs>
                  <w:tab w:val="center" w:pos="4536"/>
                  <w:tab w:val="right" w:pos="9072"/>
                </w:tabs>
                <w:spacing w:before="0" w:line="240" w:lineRule="auto"/>
                <w:jc w:val="left"/>
                <w:rPr>
                  <w:rFonts w:ascii="Arial" w:eastAsia="Calibri" w:hAnsi="Arial" w:cs="Arial"/>
                  <w:sz w:val="14"/>
                  <w:szCs w:val="14"/>
                </w:rPr>
              </w:pPr>
            </w:p>
            <w:p w14:paraId="2B0A1A7B" w14:textId="77777777" w:rsidR="00D21B16" w:rsidRPr="00D21B16" w:rsidRDefault="00D21B16" w:rsidP="00D21B16">
              <w:pPr>
                <w:tabs>
                  <w:tab w:val="center" w:pos="4536"/>
                  <w:tab w:val="right" w:pos="9072"/>
                </w:tabs>
                <w:spacing w:before="0" w:line="240" w:lineRule="auto"/>
                <w:jc w:val="left"/>
                <w:rPr>
                  <w:rFonts w:ascii="Arial" w:eastAsia="Calibri" w:hAnsi="Arial" w:cs="Arial"/>
                  <w:sz w:val="14"/>
                  <w:szCs w:val="14"/>
                </w:rPr>
              </w:pPr>
            </w:p>
            <w:p w14:paraId="3DA6B547" w14:textId="77777777" w:rsidR="00D21B16" w:rsidRPr="00D21B16" w:rsidRDefault="00D21B16" w:rsidP="00D21B16">
              <w:pPr>
                <w:tabs>
                  <w:tab w:val="center" w:pos="4536"/>
                  <w:tab w:val="right" w:pos="9072"/>
                </w:tabs>
                <w:spacing w:before="0" w:line="240" w:lineRule="auto"/>
                <w:jc w:val="left"/>
                <w:rPr>
                  <w:rFonts w:ascii="Arial" w:eastAsia="Calibri" w:hAnsi="Arial" w:cs="Arial"/>
                  <w:sz w:val="14"/>
                  <w:szCs w:val="14"/>
                </w:rPr>
              </w:pPr>
              <w:r w:rsidRPr="00D21B16">
                <w:rPr>
                  <w:rFonts w:ascii="Arial" w:eastAsia="Calibri" w:hAnsi="Arial" w:cs="Arial"/>
                  <w:sz w:val="14"/>
                  <w:szCs w:val="14"/>
                </w:rPr>
                <w:t>T +48 957 287 800               F +48 957 287 801</w:t>
              </w:r>
            </w:p>
            <w:p w14:paraId="3F854168" w14:textId="77777777" w:rsidR="00D21B16" w:rsidRPr="00D21B16" w:rsidRDefault="00D21B16" w:rsidP="00D21B16">
              <w:pPr>
                <w:tabs>
                  <w:tab w:val="center" w:pos="4536"/>
                  <w:tab w:val="right" w:pos="9072"/>
                </w:tabs>
                <w:spacing w:before="0" w:line="240" w:lineRule="auto"/>
                <w:jc w:val="left"/>
                <w:rPr>
                  <w:rFonts w:ascii="Arial" w:eastAsia="Calibri" w:hAnsi="Arial" w:cs="Arial"/>
                  <w:sz w:val="14"/>
                  <w:szCs w:val="14"/>
                </w:rPr>
              </w:pPr>
            </w:p>
            <w:p w14:paraId="762AF9BC" w14:textId="77777777" w:rsidR="00D21B16" w:rsidRPr="00D21B16" w:rsidRDefault="00D21B16" w:rsidP="00D21B16">
              <w:pPr>
                <w:tabs>
                  <w:tab w:val="center" w:pos="4536"/>
                  <w:tab w:val="right" w:pos="9072"/>
                </w:tabs>
                <w:spacing w:before="0" w:line="240" w:lineRule="auto"/>
                <w:jc w:val="left"/>
                <w:rPr>
                  <w:rFonts w:ascii="Arial" w:eastAsia="Calibri" w:hAnsi="Arial" w:cs="Arial"/>
                  <w:sz w:val="14"/>
                  <w:szCs w:val="14"/>
                </w:rPr>
              </w:pPr>
              <w:r w:rsidRPr="00D21B16">
                <w:rPr>
                  <w:rFonts w:ascii="Arial" w:eastAsia="Calibri" w:hAnsi="Arial" w:cs="Arial"/>
                  <w:sz w:val="14"/>
                  <w:szCs w:val="14"/>
                </w:rPr>
                <w:t>mzk@mzk-gorzow.com.pl    www.mzk-gorzow.com.pl</w:t>
              </w:r>
            </w:p>
            <w:p w14:paraId="69BBA205" w14:textId="77777777" w:rsidR="00D21B16" w:rsidRPr="00D21B16" w:rsidRDefault="00D21B16" w:rsidP="00D21B16">
              <w:pPr>
                <w:tabs>
                  <w:tab w:val="center" w:pos="4536"/>
                  <w:tab w:val="right" w:pos="9072"/>
                </w:tabs>
                <w:spacing w:before="0" w:line="240" w:lineRule="auto"/>
                <w:jc w:val="left"/>
                <w:rPr>
                  <w:rFonts w:ascii="Arial" w:eastAsia="Calibri" w:hAnsi="Arial" w:cs="Arial"/>
                  <w:sz w:val="14"/>
                  <w:szCs w:val="14"/>
                </w:rPr>
              </w:pPr>
              <w:r w:rsidRPr="00D21B16">
                <w:rPr>
                  <w:rFonts w:ascii="Arial" w:eastAsia="Calibri" w:hAnsi="Arial" w:cs="Arial"/>
                  <w:sz w:val="14"/>
                  <w:szCs w:val="14"/>
                </w:rPr>
                <w:tab/>
              </w:r>
            </w:p>
          </w:tc>
        </w:tr>
      </w:tbl>
      <w:p w14:paraId="27C5B030" w14:textId="5E70A606" w:rsidR="008F6561" w:rsidRPr="00BC302E" w:rsidRDefault="008F6561">
        <w:pPr>
          <w:pStyle w:val="Stopka"/>
          <w:jc w:val="right"/>
          <w:rPr>
            <w:rFonts w:ascii="Times New Roman" w:hAnsi="Times New Roman" w:cs="Times New Roman"/>
          </w:rPr>
        </w:pPr>
        <w:r w:rsidRPr="00BC302E">
          <w:rPr>
            <w:rFonts w:ascii="Times New Roman" w:hAnsi="Times New Roman" w:cs="Times New Roman"/>
          </w:rPr>
          <w:fldChar w:fldCharType="begin"/>
        </w:r>
        <w:r w:rsidRPr="00BC302E">
          <w:rPr>
            <w:rFonts w:ascii="Times New Roman" w:hAnsi="Times New Roman" w:cs="Times New Roman"/>
          </w:rPr>
          <w:instrText>PAGE   \* MERGEFORMAT</w:instrText>
        </w:r>
        <w:r w:rsidRPr="00BC302E">
          <w:rPr>
            <w:rFonts w:ascii="Times New Roman" w:hAnsi="Times New Roman" w:cs="Times New Roman"/>
          </w:rPr>
          <w:fldChar w:fldCharType="separate"/>
        </w:r>
        <w:r w:rsidR="00083552">
          <w:rPr>
            <w:rFonts w:ascii="Times New Roman" w:hAnsi="Times New Roman" w:cs="Times New Roman"/>
            <w:noProof/>
          </w:rPr>
          <w:t>1</w:t>
        </w:r>
        <w:r w:rsidRPr="00BC302E">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9EAE10" w14:textId="77777777" w:rsidR="00A9381A" w:rsidRDefault="00A9381A" w:rsidP="00E94482">
      <w:pPr>
        <w:spacing w:before="0" w:after="0" w:line="240" w:lineRule="auto"/>
      </w:pPr>
      <w:r>
        <w:separator/>
      </w:r>
    </w:p>
  </w:footnote>
  <w:footnote w:type="continuationSeparator" w:id="0">
    <w:p w14:paraId="0C2C27E3" w14:textId="77777777" w:rsidR="00A9381A" w:rsidRDefault="00A9381A" w:rsidP="00E94482">
      <w:pPr>
        <w:spacing w:before="0" w:after="0" w:line="240" w:lineRule="auto"/>
      </w:pPr>
      <w:r>
        <w:continuationSeparator/>
      </w:r>
    </w:p>
  </w:footnote>
  <w:footnote w:type="continuationNotice" w:id="1">
    <w:p w14:paraId="2E0D8397" w14:textId="77777777" w:rsidR="00A9381A" w:rsidRDefault="00A9381A">
      <w:pPr>
        <w:spacing w:before="0"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144C62" w14:textId="77777777" w:rsidR="009D1931" w:rsidRDefault="009D1931" w:rsidP="00C22E2E">
    <w:pPr>
      <w:ind w:left="3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66CA58" w14:textId="525F5A9C" w:rsidR="002F36A6" w:rsidRPr="00C17885" w:rsidRDefault="00BC302E" w:rsidP="00BC302E">
    <w:pPr>
      <w:pStyle w:val="Nagwek"/>
      <w:tabs>
        <w:tab w:val="left" w:pos="4052"/>
      </w:tabs>
    </w:pPr>
    <w:r>
      <w:tab/>
    </w:r>
    <w:r>
      <w:tab/>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741A1" w14:textId="731EC9DE" w:rsidR="009D1931" w:rsidRDefault="008F6561" w:rsidP="00BC302E">
    <w:pPr>
      <w:pStyle w:val="Nagwek"/>
      <w:tabs>
        <w:tab w:val="clear" w:pos="4536"/>
        <w:tab w:val="clear" w:pos="9072"/>
      </w:tabs>
      <w:ind w:left="-142" w:right="-1"/>
      <w:jc w:val="center"/>
    </w:pPr>
    <w:r>
      <w:rPr>
        <w:noProof/>
        <w:lang w:eastAsia="pl-PL"/>
      </w:rPr>
      <w:drawing>
        <wp:inline distT="0" distB="0" distL="0" distR="0" wp14:anchorId="5AA4F9DE" wp14:editId="49343695">
          <wp:extent cx="5553710" cy="792480"/>
          <wp:effectExtent l="0" t="0" r="8890" b="7620"/>
          <wp:docPr id="13443732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53710" cy="79248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F"/>
    <w:multiLevelType w:val="multilevel"/>
    <w:tmpl w:val="0000001F"/>
    <w:name w:val="WW8Num33"/>
    <w:lvl w:ilvl="0">
      <w:start w:val="1"/>
      <w:numFmt w:val="lowerLetter"/>
      <w:lvlText w:val="%1)"/>
      <w:lvlJc w:val="left"/>
      <w:pPr>
        <w:tabs>
          <w:tab w:val="num" w:pos="1800"/>
        </w:tabs>
        <w:ind w:left="1800" w:hanging="360"/>
      </w:pPr>
    </w:lvl>
    <w:lvl w:ilvl="1">
      <w:start w:val="1"/>
      <w:numFmt w:val="bullet"/>
      <w:lvlText w:val=""/>
      <w:lvlJc w:val="left"/>
      <w:pPr>
        <w:tabs>
          <w:tab w:val="num" w:pos="2160"/>
        </w:tabs>
        <w:ind w:left="2160" w:hanging="360"/>
      </w:pPr>
      <w:rPr>
        <w:rFonts w:ascii="Symbol" w:hAnsi="Symbol" w:cs="OpenSymbol"/>
        <w:sz w:val="22"/>
        <w:szCs w:val="22"/>
      </w:rPr>
    </w:lvl>
    <w:lvl w:ilvl="2">
      <w:start w:val="1"/>
      <w:numFmt w:val="bullet"/>
      <w:lvlText w:val=""/>
      <w:lvlJc w:val="left"/>
      <w:pPr>
        <w:tabs>
          <w:tab w:val="num" w:pos="2520"/>
        </w:tabs>
        <w:ind w:left="2520" w:hanging="360"/>
      </w:pPr>
      <w:rPr>
        <w:rFonts w:ascii="Symbol" w:hAnsi="Symbol" w:cs="OpenSymbol"/>
        <w:sz w:val="22"/>
        <w:szCs w:val="22"/>
      </w:rPr>
    </w:lvl>
    <w:lvl w:ilvl="3">
      <w:start w:val="1"/>
      <w:numFmt w:val="bullet"/>
      <w:lvlText w:val=""/>
      <w:lvlJc w:val="left"/>
      <w:pPr>
        <w:tabs>
          <w:tab w:val="num" w:pos="2880"/>
        </w:tabs>
        <w:ind w:left="2880" w:hanging="360"/>
      </w:pPr>
      <w:rPr>
        <w:rFonts w:ascii="Symbol" w:hAnsi="Symbol" w:cs="OpenSymbol"/>
        <w:sz w:val="22"/>
        <w:szCs w:val="22"/>
      </w:rPr>
    </w:lvl>
    <w:lvl w:ilvl="4">
      <w:start w:val="1"/>
      <w:numFmt w:val="bullet"/>
      <w:lvlText w:val=""/>
      <w:lvlJc w:val="left"/>
      <w:pPr>
        <w:tabs>
          <w:tab w:val="num" w:pos="3240"/>
        </w:tabs>
        <w:ind w:left="3240" w:hanging="360"/>
      </w:pPr>
      <w:rPr>
        <w:rFonts w:ascii="Symbol" w:hAnsi="Symbol" w:cs="OpenSymbol"/>
        <w:sz w:val="22"/>
        <w:szCs w:val="22"/>
      </w:rPr>
    </w:lvl>
    <w:lvl w:ilvl="5">
      <w:start w:val="1"/>
      <w:numFmt w:val="bullet"/>
      <w:lvlText w:val=""/>
      <w:lvlJc w:val="left"/>
      <w:pPr>
        <w:tabs>
          <w:tab w:val="num" w:pos="3600"/>
        </w:tabs>
        <w:ind w:left="3600" w:hanging="360"/>
      </w:pPr>
      <w:rPr>
        <w:rFonts w:ascii="Symbol" w:hAnsi="Symbol" w:cs="OpenSymbol"/>
        <w:sz w:val="22"/>
        <w:szCs w:val="22"/>
      </w:rPr>
    </w:lvl>
    <w:lvl w:ilvl="6">
      <w:start w:val="1"/>
      <w:numFmt w:val="bullet"/>
      <w:lvlText w:val=""/>
      <w:lvlJc w:val="left"/>
      <w:pPr>
        <w:tabs>
          <w:tab w:val="num" w:pos="3960"/>
        </w:tabs>
        <w:ind w:left="3960" w:hanging="360"/>
      </w:pPr>
      <w:rPr>
        <w:rFonts w:ascii="Symbol" w:hAnsi="Symbol" w:cs="OpenSymbol"/>
        <w:sz w:val="22"/>
        <w:szCs w:val="22"/>
      </w:rPr>
    </w:lvl>
    <w:lvl w:ilvl="7">
      <w:start w:val="1"/>
      <w:numFmt w:val="bullet"/>
      <w:lvlText w:val=""/>
      <w:lvlJc w:val="left"/>
      <w:pPr>
        <w:tabs>
          <w:tab w:val="num" w:pos="4320"/>
        </w:tabs>
        <w:ind w:left="4320" w:hanging="360"/>
      </w:pPr>
      <w:rPr>
        <w:rFonts w:ascii="Symbol" w:hAnsi="Symbol" w:cs="OpenSymbol"/>
        <w:sz w:val="22"/>
        <w:szCs w:val="22"/>
      </w:rPr>
    </w:lvl>
    <w:lvl w:ilvl="8">
      <w:start w:val="1"/>
      <w:numFmt w:val="bullet"/>
      <w:lvlText w:val=""/>
      <w:lvlJc w:val="left"/>
      <w:pPr>
        <w:tabs>
          <w:tab w:val="num" w:pos="4680"/>
        </w:tabs>
        <w:ind w:left="4680" w:hanging="360"/>
      </w:pPr>
      <w:rPr>
        <w:rFonts w:ascii="Symbol" w:hAnsi="Symbol" w:cs="OpenSymbol"/>
        <w:sz w:val="22"/>
        <w:szCs w:val="22"/>
      </w:rPr>
    </w:lvl>
  </w:abstractNum>
  <w:abstractNum w:abstractNumId="1" w15:restartNumberingAfterBreak="0">
    <w:nsid w:val="022A3D10"/>
    <w:multiLevelType w:val="hybridMultilevel"/>
    <w:tmpl w:val="96ACDE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7BA1F07"/>
    <w:multiLevelType w:val="hybridMultilevel"/>
    <w:tmpl w:val="189436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A2C7908"/>
    <w:multiLevelType w:val="hybridMultilevel"/>
    <w:tmpl w:val="E60E2C1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 w15:restartNumberingAfterBreak="0">
    <w:nsid w:val="0D244B2B"/>
    <w:multiLevelType w:val="hybridMultilevel"/>
    <w:tmpl w:val="0DAC03B2"/>
    <w:lvl w:ilvl="0" w:tplc="04150001">
      <w:start w:val="1"/>
      <w:numFmt w:val="bullet"/>
      <w:lvlText w:val=""/>
      <w:lvlJc w:val="left"/>
      <w:pPr>
        <w:ind w:left="644"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4942799"/>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A838DD"/>
    <w:multiLevelType w:val="hybridMultilevel"/>
    <w:tmpl w:val="4844BFC0"/>
    <w:lvl w:ilvl="0" w:tplc="0415000F">
      <w:start w:val="1"/>
      <w:numFmt w:val="decimal"/>
      <w:lvlText w:val="%1."/>
      <w:lvlJc w:val="left"/>
      <w:pPr>
        <w:ind w:left="644"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92D187A"/>
    <w:multiLevelType w:val="hybridMultilevel"/>
    <w:tmpl w:val="5AC0F1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C800BBE"/>
    <w:multiLevelType w:val="hybridMultilevel"/>
    <w:tmpl w:val="2F2E5AB0"/>
    <w:lvl w:ilvl="0" w:tplc="E7FC37AC">
      <w:start w:val="9"/>
      <w:numFmt w:val="decimal"/>
      <w:lvlText w:val="%1."/>
      <w:lvlJc w:val="left"/>
      <w:pPr>
        <w:ind w:left="360" w:hanging="360"/>
      </w:pPr>
      <w:rPr>
        <w:rFonts w:cstheme="minorBidi"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232F08E5"/>
    <w:multiLevelType w:val="hybridMultilevel"/>
    <w:tmpl w:val="C074BBA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29FC7379"/>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A757296"/>
    <w:multiLevelType w:val="hybridMultilevel"/>
    <w:tmpl w:val="8C9A60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B161CE8"/>
    <w:multiLevelType w:val="hybridMultilevel"/>
    <w:tmpl w:val="3EC4350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319C61FF"/>
    <w:multiLevelType w:val="hybridMultilevel"/>
    <w:tmpl w:val="928EE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3772842"/>
    <w:multiLevelType w:val="multilevel"/>
    <w:tmpl w:val="0415001F"/>
    <w:lvl w:ilvl="0">
      <w:start w:val="1"/>
      <w:numFmt w:val="decimal"/>
      <w:lvlText w:val="%1."/>
      <w:lvlJc w:val="left"/>
      <w:pPr>
        <w:ind w:left="360" w:hanging="360"/>
      </w:pPr>
    </w:lvl>
    <w:lvl w:ilvl="1">
      <w:start w:val="1"/>
      <w:numFmt w:val="decimal"/>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7DB09D3"/>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60336A4"/>
    <w:multiLevelType w:val="hybridMultilevel"/>
    <w:tmpl w:val="EC5634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69A44EC"/>
    <w:multiLevelType w:val="hybridMultilevel"/>
    <w:tmpl w:val="8EF4B4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69E544E"/>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C203F92"/>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0273D8F"/>
    <w:multiLevelType w:val="hybridMultilevel"/>
    <w:tmpl w:val="B184B5D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2CC852A8">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3B928B9"/>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8A3CDC"/>
    <w:multiLevelType w:val="hybridMultilevel"/>
    <w:tmpl w:val="FA0E8C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A012EEF"/>
    <w:multiLevelType w:val="multilevel"/>
    <w:tmpl w:val="F956FEEE"/>
    <w:lvl w:ilvl="0">
      <w:start w:val="1"/>
      <w:numFmt w:val="decimal"/>
      <w:pStyle w:val="Nagwek1"/>
      <w:lvlText w:val="%1."/>
      <w:lvlJc w:val="right"/>
      <w:pPr>
        <w:ind w:left="432" w:hanging="144"/>
      </w:pPr>
      <w:rPr>
        <w:rFonts w:hint="default"/>
      </w:rPr>
    </w:lvl>
    <w:lvl w:ilvl="1">
      <w:start w:val="1"/>
      <w:numFmt w:val="decimal"/>
      <w:pStyle w:val="Nagwek2"/>
      <w:lvlText w:val="%1.%2."/>
      <w:lvlJc w:val="right"/>
      <w:pPr>
        <w:ind w:left="576" w:hanging="288"/>
      </w:pPr>
    </w:lvl>
    <w:lvl w:ilvl="2">
      <w:start w:val="1"/>
      <w:numFmt w:val="decimal"/>
      <w:pStyle w:val="Nagwek3"/>
      <w:lvlText w:val="%1.%2.%3."/>
      <w:lvlJc w:val="right"/>
      <w:pPr>
        <w:ind w:left="720" w:hanging="432"/>
      </w:pPr>
      <w:rPr>
        <w:rFonts w:hint="default"/>
      </w:rPr>
    </w:lvl>
    <w:lvl w:ilvl="3">
      <w:start w:val="1"/>
      <w:numFmt w:val="decimal"/>
      <w:pStyle w:val="Nagwek4"/>
      <w:lvlText w:val="%1.%2.%3.%4."/>
      <w:lvlJc w:val="right"/>
      <w:pPr>
        <w:ind w:left="864" w:hanging="576"/>
      </w:pPr>
      <w:rPr>
        <w:rFonts w:hint="default"/>
      </w:rPr>
    </w:lvl>
    <w:lvl w:ilvl="4">
      <w:start w:val="1"/>
      <w:numFmt w:val="decimal"/>
      <w:pStyle w:val="Nagwek5"/>
      <w:lvlText w:val="%1.%2.%3.%4.%5."/>
      <w:lvlJc w:val="right"/>
      <w:pPr>
        <w:ind w:left="1008" w:hanging="720"/>
      </w:pPr>
      <w:rPr>
        <w:rFonts w:hint="default"/>
      </w:rPr>
    </w:lvl>
    <w:lvl w:ilvl="5">
      <w:start w:val="1"/>
      <w:numFmt w:val="decimal"/>
      <w:lvlText w:val="%1.%2.%3.%4.%5.%6."/>
      <w:lvlJc w:val="right"/>
      <w:pPr>
        <w:ind w:left="1152" w:hanging="864"/>
      </w:pPr>
      <w:rPr>
        <w:rFonts w:hint="default"/>
      </w:rPr>
    </w:lvl>
    <w:lvl w:ilvl="6">
      <w:start w:val="1"/>
      <w:numFmt w:val="decimal"/>
      <w:lvlText w:val="%1.%2.%3.%4.%5.%6.%7."/>
      <w:lvlJc w:val="right"/>
      <w:pPr>
        <w:ind w:left="1296" w:hanging="1008"/>
      </w:pPr>
      <w:rPr>
        <w:rFonts w:hint="default"/>
      </w:rPr>
    </w:lvl>
    <w:lvl w:ilvl="7">
      <w:start w:val="1"/>
      <w:numFmt w:val="decimal"/>
      <w:lvlText w:val="%1.%2.%3.%4.%5.%6.%7.%8."/>
      <w:lvlJc w:val="right"/>
      <w:pPr>
        <w:ind w:left="1440" w:hanging="1152"/>
      </w:pPr>
      <w:rPr>
        <w:rFonts w:hint="default"/>
      </w:rPr>
    </w:lvl>
    <w:lvl w:ilvl="8">
      <w:start w:val="1"/>
      <w:numFmt w:val="decimal"/>
      <w:lvlText w:val="%1.%2.%3.%4.%5.%6.%7.%8.%9."/>
      <w:lvlJc w:val="right"/>
      <w:pPr>
        <w:ind w:left="1584" w:hanging="1296"/>
      </w:pPr>
      <w:rPr>
        <w:rFonts w:hint="default"/>
      </w:rPr>
    </w:lvl>
  </w:abstractNum>
  <w:abstractNum w:abstractNumId="24" w15:restartNumberingAfterBreak="0">
    <w:nsid w:val="5C1A2672"/>
    <w:multiLevelType w:val="hybridMultilevel"/>
    <w:tmpl w:val="4D320F9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60532933"/>
    <w:multiLevelType w:val="hybridMultilevel"/>
    <w:tmpl w:val="AA38B540"/>
    <w:lvl w:ilvl="0" w:tplc="04150011">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15:restartNumberingAfterBreak="0">
    <w:nsid w:val="64AC74E2"/>
    <w:multiLevelType w:val="hybridMultilevel"/>
    <w:tmpl w:val="96CA71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7A654311"/>
    <w:multiLevelType w:val="multilevel"/>
    <w:tmpl w:val="2D2EA878"/>
    <w:lvl w:ilvl="0">
      <w:start w:val="1"/>
      <w:numFmt w:val="decimal"/>
      <w:lvlText w:val="%1."/>
      <w:lvlJc w:val="left"/>
      <w:pPr>
        <w:ind w:left="360" w:hanging="360"/>
      </w:pPr>
    </w:lvl>
    <w:lvl w:ilvl="1">
      <w:start w:val="1"/>
      <w:numFmt w:val="bullet"/>
      <w:lvlText w:val=""/>
      <w:lvlJc w:val="left"/>
      <w:pPr>
        <w:ind w:left="928"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D893586"/>
    <w:multiLevelType w:val="hybridMultilevel"/>
    <w:tmpl w:val="E0F24652"/>
    <w:lvl w:ilvl="0" w:tplc="0415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3"/>
  </w:num>
  <w:num w:numId="2">
    <w:abstractNumId w:val="13"/>
  </w:num>
  <w:num w:numId="3">
    <w:abstractNumId w:val="6"/>
  </w:num>
  <w:num w:numId="4">
    <w:abstractNumId w:val="3"/>
  </w:num>
  <w:num w:numId="5">
    <w:abstractNumId w:val="28"/>
  </w:num>
  <w:num w:numId="6">
    <w:abstractNumId w:val="7"/>
  </w:num>
  <w:num w:numId="7">
    <w:abstractNumId w:val="22"/>
  </w:num>
  <w:num w:numId="8">
    <w:abstractNumId w:val="20"/>
  </w:num>
  <w:num w:numId="9">
    <w:abstractNumId w:val="9"/>
  </w:num>
  <w:num w:numId="10">
    <w:abstractNumId w:val="16"/>
  </w:num>
  <w:num w:numId="11">
    <w:abstractNumId w:val="4"/>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15"/>
  </w:num>
  <w:num w:numId="16">
    <w:abstractNumId w:val="10"/>
  </w:num>
  <w:num w:numId="17">
    <w:abstractNumId w:val="19"/>
  </w:num>
  <w:num w:numId="18">
    <w:abstractNumId w:val="18"/>
  </w:num>
  <w:num w:numId="19">
    <w:abstractNumId w:val="5"/>
  </w:num>
  <w:num w:numId="20">
    <w:abstractNumId w:val="21"/>
  </w:num>
  <w:num w:numId="21">
    <w:abstractNumId w:val="24"/>
  </w:num>
  <w:num w:numId="22">
    <w:abstractNumId w:val="2"/>
  </w:num>
  <w:num w:numId="23">
    <w:abstractNumId w:val="11"/>
  </w:num>
  <w:num w:numId="24">
    <w:abstractNumId w:val="12"/>
  </w:num>
  <w:num w:numId="25">
    <w:abstractNumId w:val="0"/>
  </w:num>
  <w:num w:numId="26">
    <w:abstractNumId w:val="25"/>
  </w:num>
  <w:num w:numId="27">
    <w:abstractNumId w:val="1"/>
  </w:num>
  <w:num w:numId="28">
    <w:abstractNumId w:val="8"/>
  </w:num>
  <w:num w:numId="29">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3MjI2MzI3NzY3NDFX0lEKTi0uzszPAykwqQUAOjcGPCwAAAA="/>
  </w:docVars>
  <w:rsids>
    <w:rsidRoot w:val="00D32C9E"/>
    <w:rsid w:val="0000001D"/>
    <w:rsid w:val="000000E1"/>
    <w:rsid w:val="0000023C"/>
    <w:rsid w:val="00000CDC"/>
    <w:rsid w:val="00000DDD"/>
    <w:rsid w:val="0000122F"/>
    <w:rsid w:val="0000197C"/>
    <w:rsid w:val="000019AC"/>
    <w:rsid w:val="00001B5C"/>
    <w:rsid w:val="00001E96"/>
    <w:rsid w:val="00001F88"/>
    <w:rsid w:val="00002073"/>
    <w:rsid w:val="0000235D"/>
    <w:rsid w:val="00002703"/>
    <w:rsid w:val="00002A5A"/>
    <w:rsid w:val="00003AC5"/>
    <w:rsid w:val="00003BCE"/>
    <w:rsid w:val="000043ED"/>
    <w:rsid w:val="000045AF"/>
    <w:rsid w:val="0000472E"/>
    <w:rsid w:val="00004A95"/>
    <w:rsid w:val="00004B1A"/>
    <w:rsid w:val="00005ACE"/>
    <w:rsid w:val="00005CB1"/>
    <w:rsid w:val="00005E95"/>
    <w:rsid w:val="00005EAE"/>
    <w:rsid w:val="00006072"/>
    <w:rsid w:val="000060F5"/>
    <w:rsid w:val="00006B1B"/>
    <w:rsid w:val="00006D3D"/>
    <w:rsid w:val="00006DA4"/>
    <w:rsid w:val="00007293"/>
    <w:rsid w:val="0000761C"/>
    <w:rsid w:val="0000769C"/>
    <w:rsid w:val="00007C6C"/>
    <w:rsid w:val="00007D35"/>
    <w:rsid w:val="0001003F"/>
    <w:rsid w:val="000102B4"/>
    <w:rsid w:val="00010840"/>
    <w:rsid w:val="0001097C"/>
    <w:rsid w:val="00010F65"/>
    <w:rsid w:val="00011D9C"/>
    <w:rsid w:val="00012384"/>
    <w:rsid w:val="000124A4"/>
    <w:rsid w:val="00012741"/>
    <w:rsid w:val="00012762"/>
    <w:rsid w:val="00013258"/>
    <w:rsid w:val="000134F9"/>
    <w:rsid w:val="000136D5"/>
    <w:rsid w:val="00013997"/>
    <w:rsid w:val="00013999"/>
    <w:rsid w:val="00013D0E"/>
    <w:rsid w:val="00013E95"/>
    <w:rsid w:val="00013E96"/>
    <w:rsid w:val="000141EE"/>
    <w:rsid w:val="000146D3"/>
    <w:rsid w:val="000149E3"/>
    <w:rsid w:val="00014BCA"/>
    <w:rsid w:val="00014C17"/>
    <w:rsid w:val="00014D23"/>
    <w:rsid w:val="00014F9C"/>
    <w:rsid w:val="00015723"/>
    <w:rsid w:val="00015860"/>
    <w:rsid w:val="00015B8E"/>
    <w:rsid w:val="00015C0A"/>
    <w:rsid w:val="00015E92"/>
    <w:rsid w:val="00015F2F"/>
    <w:rsid w:val="00015FE0"/>
    <w:rsid w:val="000171DD"/>
    <w:rsid w:val="00017634"/>
    <w:rsid w:val="00017861"/>
    <w:rsid w:val="00017DA5"/>
    <w:rsid w:val="00017E2E"/>
    <w:rsid w:val="00020383"/>
    <w:rsid w:val="000205AE"/>
    <w:rsid w:val="000214CC"/>
    <w:rsid w:val="00021C5C"/>
    <w:rsid w:val="00021F48"/>
    <w:rsid w:val="00022A24"/>
    <w:rsid w:val="00022EC9"/>
    <w:rsid w:val="000231AC"/>
    <w:rsid w:val="0002360F"/>
    <w:rsid w:val="00023715"/>
    <w:rsid w:val="00023F08"/>
    <w:rsid w:val="000247D1"/>
    <w:rsid w:val="00024B87"/>
    <w:rsid w:val="00024FA9"/>
    <w:rsid w:val="00025C28"/>
    <w:rsid w:val="0002609A"/>
    <w:rsid w:val="0002610A"/>
    <w:rsid w:val="00026243"/>
    <w:rsid w:val="00026636"/>
    <w:rsid w:val="0002674B"/>
    <w:rsid w:val="00026E87"/>
    <w:rsid w:val="00026FA4"/>
    <w:rsid w:val="00026FA9"/>
    <w:rsid w:val="000270B9"/>
    <w:rsid w:val="00027B78"/>
    <w:rsid w:val="00027CAD"/>
    <w:rsid w:val="00030209"/>
    <w:rsid w:val="0003038B"/>
    <w:rsid w:val="0003040D"/>
    <w:rsid w:val="0003094B"/>
    <w:rsid w:val="000312E8"/>
    <w:rsid w:val="0003153D"/>
    <w:rsid w:val="000316FE"/>
    <w:rsid w:val="0003183E"/>
    <w:rsid w:val="00031971"/>
    <w:rsid w:val="000319ED"/>
    <w:rsid w:val="00031A48"/>
    <w:rsid w:val="00031B62"/>
    <w:rsid w:val="00032324"/>
    <w:rsid w:val="00032893"/>
    <w:rsid w:val="00032A3D"/>
    <w:rsid w:val="00032AEA"/>
    <w:rsid w:val="00032FD9"/>
    <w:rsid w:val="00033992"/>
    <w:rsid w:val="00033DE7"/>
    <w:rsid w:val="00033E27"/>
    <w:rsid w:val="00033F51"/>
    <w:rsid w:val="00033FE7"/>
    <w:rsid w:val="00034634"/>
    <w:rsid w:val="0003485D"/>
    <w:rsid w:val="00034B87"/>
    <w:rsid w:val="000353D7"/>
    <w:rsid w:val="00035523"/>
    <w:rsid w:val="00035B91"/>
    <w:rsid w:val="00035FF9"/>
    <w:rsid w:val="00036309"/>
    <w:rsid w:val="0003635F"/>
    <w:rsid w:val="0003683D"/>
    <w:rsid w:val="000369D6"/>
    <w:rsid w:val="00036C00"/>
    <w:rsid w:val="00036F84"/>
    <w:rsid w:val="000374E3"/>
    <w:rsid w:val="0003786F"/>
    <w:rsid w:val="00037937"/>
    <w:rsid w:val="000379C8"/>
    <w:rsid w:val="00037A67"/>
    <w:rsid w:val="00037C99"/>
    <w:rsid w:val="00037CAD"/>
    <w:rsid w:val="0004050D"/>
    <w:rsid w:val="000409AB"/>
    <w:rsid w:val="00040B2D"/>
    <w:rsid w:val="0004147C"/>
    <w:rsid w:val="000415F0"/>
    <w:rsid w:val="00041713"/>
    <w:rsid w:val="0004178A"/>
    <w:rsid w:val="00041AC6"/>
    <w:rsid w:val="000424D1"/>
    <w:rsid w:val="000427CA"/>
    <w:rsid w:val="00043003"/>
    <w:rsid w:val="00043E95"/>
    <w:rsid w:val="000443D2"/>
    <w:rsid w:val="0004468F"/>
    <w:rsid w:val="00044778"/>
    <w:rsid w:val="00044F21"/>
    <w:rsid w:val="00044F2A"/>
    <w:rsid w:val="00045075"/>
    <w:rsid w:val="00045906"/>
    <w:rsid w:val="000459A1"/>
    <w:rsid w:val="00045D37"/>
    <w:rsid w:val="00045FAB"/>
    <w:rsid w:val="0004614C"/>
    <w:rsid w:val="000466B3"/>
    <w:rsid w:val="0004686C"/>
    <w:rsid w:val="00046EE8"/>
    <w:rsid w:val="00047C73"/>
    <w:rsid w:val="00047EB9"/>
    <w:rsid w:val="00050444"/>
    <w:rsid w:val="00050645"/>
    <w:rsid w:val="000507CC"/>
    <w:rsid w:val="00050DFB"/>
    <w:rsid w:val="00050F6C"/>
    <w:rsid w:val="00051B34"/>
    <w:rsid w:val="00051C12"/>
    <w:rsid w:val="0005291A"/>
    <w:rsid w:val="000532E4"/>
    <w:rsid w:val="00053B13"/>
    <w:rsid w:val="00053BFE"/>
    <w:rsid w:val="00054531"/>
    <w:rsid w:val="00055345"/>
    <w:rsid w:val="00055CA3"/>
    <w:rsid w:val="00055EE0"/>
    <w:rsid w:val="00056084"/>
    <w:rsid w:val="0005618E"/>
    <w:rsid w:val="00056798"/>
    <w:rsid w:val="00056B50"/>
    <w:rsid w:val="0005750B"/>
    <w:rsid w:val="000579F9"/>
    <w:rsid w:val="00057EE4"/>
    <w:rsid w:val="00057F7B"/>
    <w:rsid w:val="00060F0F"/>
    <w:rsid w:val="00061E49"/>
    <w:rsid w:val="0006247E"/>
    <w:rsid w:val="000627EB"/>
    <w:rsid w:val="00062815"/>
    <w:rsid w:val="00062889"/>
    <w:rsid w:val="00062BC7"/>
    <w:rsid w:val="00062DDC"/>
    <w:rsid w:val="00063BCA"/>
    <w:rsid w:val="000651D3"/>
    <w:rsid w:val="00065254"/>
    <w:rsid w:val="000659A7"/>
    <w:rsid w:val="00066267"/>
    <w:rsid w:val="0006683C"/>
    <w:rsid w:val="000668A2"/>
    <w:rsid w:val="000668A8"/>
    <w:rsid w:val="00066A33"/>
    <w:rsid w:val="00067D33"/>
    <w:rsid w:val="00070CBC"/>
    <w:rsid w:val="00070F88"/>
    <w:rsid w:val="000713FC"/>
    <w:rsid w:val="00071A66"/>
    <w:rsid w:val="00072003"/>
    <w:rsid w:val="00072318"/>
    <w:rsid w:val="0007276F"/>
    <w:rsid w:val="000733ED"/>
    <w:rsid w:val="00074012"/>
    <w:rsid w:val="00074025"/>
    <w:rsid w:val="00074905"/>
    <w:rsid w:val="00074B5A"/>
    <w:rsid w:val="000755A4"/>
    <w:rsid w:val="000756C2"/>
    <w:rsid w:val="0007585A"/>
    <w:rsid w:val="000758C9"/>
    <w:rsid w:val="00075D12"/>
    <w:rsid w:val="0007679F"/>
    <w:rsid w:val="00076BA4"/>
    <w:rsid w:val="00077CD2"/>
    <w:rsid w:val="0008004D"/>
    <w:rsid w:val="00080720"/>
    <w:rsid w:val="00080771"/>
    <w:rsid w:val="000811FF"/>
    <w:rsid w:val="00081CE3"/>
    <w:rsid w:val="00083025"/>
    <w:rsid w:val="00083552"/>
    <w:rsid w:val="00083909"/>
    <w:rsid w:val="000839CA"/>
    <w:rsid w:val="00084357"/>
    <w:rsid w:val="00084461"/>
    <w:rsid w:val="00084B80"/>
    <w:rsid w:val="00084C70"/>
    <w:rsid w:val="00084C79"/>
    <w:rsid w:val="0008576A"/>
    <w:rsid w:val="00086BAF"/>
    <w:rsid w:val="00086E33"/>
    <w:rsid w:val="00087462"/>
    <w:rsid w:val="00087731"/>
    <w:rsid w:val="000878C2"/>
    <w:rsid w:val="00087C0C"/>
    <w:rsid w:val="00087DA4"/>
    <w:rsid w:val="00090201"/>
    <w:rsid w:val="00090A26"/>
    <w:rsid w:val="00090B48"/>
    <w:rsid w:val="0009153C"/>
    <w:rsid w:val="00091839"/>
    <w:rsid w:val="00091DD2"/>
    <w:rsid w:val="00091E65"/>
    <w:rsid w:val="000922EB"/>
    <w:rsid w:val="00092311"/>
    <w:rsid w:val="00092A47"/>
    <w:rsid w:val="00092B94"/>
    <w:rsid w:val="00092C65"/>
    <w:rsid w:val="00092CD7"/>
    <w:rsid w:val="00093729"/>
    <w:rsid w:val="000939BB"/>
    <w:rsid w:val="00093E2E"/>
    <w:rsid w:val="0009400F"/>
    <w:rsid w:val="000942FB"/>
    <w:rsid w:val="00094833"/>
    <w:rsid w:val="00094A99"/>
    <w:rsid w:val="00094C8F"/>
    <w:rsid w:val="00095140"/>
    <w:rsid w:val="000952CC"/>
    <w:rsid w:val="00095751"/>
    <w:rsid w:val="000957CA"/>
    <w:rsid w:val="00095CEE"/>
    <w:rsid w:val="00096005"/>
    <w:rsid w:val="000969A1"/>
    <w:rsid w:val="00096A2A"/>
    <w:rsid w:val="000974CE"/>
    <w:rsid w:val="0009756C"/>
    <w:rsid w:val="000976D4"/>
    <w:rsid w:val="000A044C"/>
    <w:rsid w:val="000A0B9E"/>
    <w:rsid w:val="000A11F1"/>
    <w:rsid w:val="000A16A3"/>
    <w:rsid w:val="000A1CB0"/>
    <w:rsid w:val="000A1D85"/>
    <w:rsid w:val="000A23C0"/>
    <w:rsid w:val="000A2D11"/>
    <w:rsid w:val="000A2D56"/>
    <w:rsid w:val="000A2EBA"/>
    <w:rsid w:val="000A34E0"/>
    <w:rsid w:val="000A37DC"/>
    <w:rsid w:val="000A38D1"/>
    <w:rsid w:val="000A3AA1"/>
    <w:rsid w:val="000A3F00"/>
    <w:rsid w:val="000A3FB5"/>
    <w:rsid w:val="000A4355"/>
    <w:rsid w:val="000A4813"/>
    <w:rsid w:val="000A4913"/>
    <w:rsid w:val="000A53AB"/>
    <w:rsid w:val="000A5D37"/>
    <w:rsid w:val="000A61F6"/>
    <w:rsid w:val="000A667F"/>
    <w:rsid w:val="000A6740"/>
    <w:rsid w:val="000A6A27"/>
    <w:rsid w:val="000A6B26"/>
    <w:rsid w:val="000A7413"/>
    <w:rsid w:val="000A7479"/>
    <w:rsid w:val="000A7D06"/>
    <w:rsid w:val="000A7D47"/>
    <w:rsid w:val="000A7E10"/>
    <w:rsid w:val="000B0505"/>
    <w:rsid w:val="000B0AA5"/>
    <w:rsid w:val="000B0F7F"/>
    <w:rsid w:val="000B1F8A"/>
    <w:rsid w:val="000B1FB2"/>
    <w:rsid w:val="000B22D5"/>
    <w:rsid w:val="000B254D"/>
    <w:rsid w:val="000B2809"/>
    <w:rsid w:val="000B2885"/>
    <w:rsid w:val="000B29B4"/>
    <w:rsid w:val="000B2E11"/>
    <w:rsid w:val="000B2E35"/>
    <w:rsid w:val="000B2EA2"/>
    <w:rsid w:val="000B3001"/>
    <w:rsid w:val="000B3649"/>
    <w:rsid w:val="000B3B3D"/>
    <w:rsid w:val="000B41FA"/>
    <w:rsid w:val="000B4402"/>
    <w:rsid w:val="000B4985"/>
    <w:rsid w:val="000B5588"/>
    <w:rsid w:val="000B570B"/>
    <w:rsid w:val="000B57BA"/>
    <w:rsid w:val="000B580A"/>
    <w:rsid w:val="000B5A2E"/>
    <w:rsid w:val="000B5CD4"/>
    <w:rsid w:val="000B5F7D"/>
    <w:rsid w:val="000B60CB"/>
    <w:rsid w:val="000B647F"/>
    <w:rsid w:val="000B6D50"/>
    <w:rsid w:val="000B7166"/>
    <w:rsid w:val="000B72BF"/>
    <w:rsid w:val="000B738E"/>
    <w:rsid w:val="000B7861"/>
    <w:rsid w:val="000B7D88"/>
    <w:rsid w:val="000C02D5"/>
    <w:rsid w:val="000C1095"/>
    <w:rsid w:val="000C11C6"/>
    <w:rsid w:val="000C11F5"/>
    <w:rsid w:val="000C17C6"/>
    <w:rsid w:val="000C1A15"/>
    <w:rsid w:val="000C1B10"/>
    <w:rsid w:val="000C1DCC"/>
    <w:rsid w:val="000C1F39"/>
    <w:rsid w:val="000C22DE"/>
    <w:rsid w:val="000C24B3"/>
    <w:rsid w:val="000C2BE0"/>
    <w:rsid w:val="000C2DF4"/>
    <w:rsid w:val="000C2E7C"/>
    <w:rsid w:val="000C3529"/>
    <w:rsid w:val="000C3A52"/>
    <w:rsid w:val="000C4247"/>
    <w:rsid w:val="000C4939"/>
    <w:rsid w:val="000C5354"/>
    <w:rsid w:val="000C55B0"/>
    <w:rsid w:val="000C5BD2"/>
    <w:rsid w:val="000C64DE"/>
    <w:rsid w:val="000C66DF"/>
    <w:rsid w:val="000C6A62"/>
    <w:rsid w:val="000C703F"/>
    <w:rsid w:val="000C7059"/>
    <w:rsid w:val="000C76D0"/>
    <w:rsid w:val="000C7727"/>
    <w:rsid w:val="000C7E78"/>
    <w:rsid w:val="000C7E7F"/>
    <w:rsid w:val="000D047D"/>
    <w:rsid w:val="000D07B6"/>
    <w:rsid w:val="000D11AE"/>
    <w:rsid w:val="000D11D0"/>
    <w:rsid w:val="000D12F9"/>
    <w:rsid w:val="000D1564"/>
    <w:rsid w:val="000D15BF"/>
    <w:rsid w:val="000D17DE"/>
    <w:rsid w:val="000D1BD3"/>
    <w:rsid w:val="000D25A8"/>
    <w:rsid w:val="000D2798"/>
    <w:rsid w:val="000D2C2B"/>
    <w:rsid w:val="000D2D2F"/>
    <w:rsid w:val="000D329A"/>
    <w:rsid w:val="000D3B16"/>
    <w:rsid w:val="000D3BB4"/>
    <w:rsid w:val="000D441B"/>
    <w:rsid w:val="000D4421"/>
    <w:rsid w:val="000D4A59"/>
    <w:rsid w:val="000D4A73"/>
    <w:rsid w:val="000D4A74"/>
    <w:rsid w:val="000D4EA2"/>
    <w:rsid w:val="000D50BD"/>
    <w:rsid w:val="000D5982"/>
    <w:rsid w:val="000D5C26"/>
    <w:rsid w:val="000D6618"/>
    <w:rsid w:val="000D6753"/>
    <w:rsid w:val="000D683E"/>
    <w:rsid w:val="000D6B29"/>
    <w:rsid w:val="000D6B7F"/>
    <w:rsid w:val="000D7377"/>
    <w:rsid w:val="000D73AC"/>
    <w:rsid w:val="000E0054"/>
    <w:rsid w:val="000E096F"/>
    <w:rsid w:val="000E0AC7"/>
    <w:rsid w:val="000E0C8D"/>
    <w:rsid w:val="000E199F"/>
    <w:rsid w:val="000E1AA8"/>
    <w:rsid w:val="000E22A8"/>
    <w:rsid w:val="000E2BA5"/>
    <w:rsid w:val="000E2CE5"/>
    <w:rsid w:val="000E343C"/>
    <w:rsid w:val="000E35A6"/>
    <w:rsid w:val="000E35E7"/>
    <w:rsid w:val="000E44C5"/>
    <w:rsid w:val="000E4E36"/>
    <w:rsid w:val="000E5052"/>
    <w:rsid w:val="000E56F8"/>
    <w:rsid w:val="000E5B6F"/>
    <w:rsid w:val="000E660C"/>
    <w:rsid w:val="000E6655"/>
    <w:rsid w:val="000E6F8D"/>
    <w:rsid w:val="000E72D3"/>
    <w:rsid w:val="000E7679"/>
    <w:rsid w:val="000E7815"/>
    <w:rsid w:val="000E79E3"/>
    <w:rsid w:val="000E7FCA"/>
    <w:rsid w:val="000F03A3"/>
    <w:rsid w:val="000F0581"/>
    <w:rsid w:val="000F0A75"/>
    <w:rsid w:val="000F102E"/>
    <w:rsid w:val="000F1090"/>
    <w:rsid w:val="000F11E4"/>
    <w:rsid w:val="000F17D9"/>
    <w:rsid w:val="000F1921"/>
    <w:rsid w:val="000F192E"/>
    <w:rsid w:val="000F1B30"/>
    <w:rsid w:val="000F1D9E"/>
    <w:rsid w:val="000F1F85"/>
    <w:rsid w:val="000F2480"/>
    <w:rsid w:val="000F2F17"/>
    <w:rsid w:val="000F35EC"/>
    <w:rsid w:val="000F389B"/>
    <w:rsid w:val="000F4141"/>
    <w:rsid w:val="000F4315"/>
    <w:rsid w:val="000F4F07"/>
    <w:rsid w:val="000F4F28"/>
    <w:rsid w:val="000F5391"/>
    <w:rsid w:val="000F54BD"/>
    <w:rsid w:val="000F6353"/>
    <w:rsid w:val="000F69C0"/>
    <w:rsid w:val="000F6E59"/>
    <w:rsid w:val="000F6F39"/>
    <w:rsid w:val="000F738D"/>
    <w:rsid w:val="000F75B3"/>
    <w:rsid w:val="000F7671"/>
    <w:rsid w:val="000F7C2A"/>
    <w:rsid w:val="000F7D89"/>
    <w:rsid w:val="00100637"/>
    <w:rsid w:val="0010113D"/>
    <w:rsid w:val="00101761"/>
    <w:rsid w:val="001019A9"/>
    <w:rsid w:val="00101C3E"/>
    <w:rsid w:val="00102685"/>
    <w:rsid w:val="00102992"/>
    <w:rsid w:val="00102ACF"/>
    <w:rsid w:val="001030D7"/>
    <w:rsid w:val="001041EA"/>
    <w:rsid w:val="00104C34"/>
    <w:rsid w:val="00105708"/>
    <w:rsid w:val="00105891"/>
    <w:rsid w:val="0010640D"/>
    <w:rsid w:val="00106F31"/>
    <w:rsid w:val="00107396"/>
    <w:rsid w:val="00107916"/>
    <w:rsid w:val="00107DB7"/>
    <w:rsid w:val="001100B1"/>
    <w:rsid w:val="0011026F"/>
    <w:rsid w:val="0011076D"/>
    <w:rsid w:val="001108AE"/>
    <w:rsid w:val="001108F8"/>
    <w:rsid w:val="00111963"/>
    <w:rsid w:val="0011247C"/>
    <w:rsid w:val="00112560"/>
    <w:rsid w:val="00112FCD"/>
    <w:rsid w:val="00113396"/>
    <w:rsid w:val="00113C74"/>
    <w:rsid w:val="00113D1A"/>
    <w:rsid w:val="00113F0A"/>
    <w:rsid w:val="0011427D"/>
    <w:rsid w:val="001142B1"/>
    <w:rsid w:val="00114640"/>
    <w:rsid w:val="0011470D"/>
    <w:rsid w:val="001149D0"/>
    <w:rsid w:val="0011500B"/>
    <w:rsid w:val="00115207"/>
    <w:rsid w:val="00115312"/>
    <w:rsid w:val="001153D1"/>
    <w:rsid w:val="00115A7B"/>
    <w:rsid w:val="00115D26"/>
    <w:rsid w:val="00116FB2"/>
    <w:rsid w:val="00117368"/>
    <w:rsid w:val="00117415"/>
    <w:rsid w:val="001178A6"/>
    <w:rsid w:val="00117905"/>
    <w:rsid w:val="00117CA8"/>
    <w:rsid w:val="00117D58"/>
    <w:rsid w:val="00117D64"/>
    <w:rsid w:val="00117E06"/>
    <w:rsid w:val="001213B1"/>
    <w:rsid w:val="0012153A"/>
    <w:rsid w:val="0012158D"/>
    <w:rsid w:val="0012173A"/>
    <w:rsid w:val="00121B5D"/>
    <w:rsid w:val="00121C98"/>
    <w:rsid w:val="00121F73"/>
    <w:rsid w:val="0012211D"/>
    <w:rsid w:val="0012246F"/>
    <w:rsid w:val="00122769"/>
    <w:rsid w:val="00122906"/>
    <w:rsid w:val="0012374D"/>
    <w:rsid w:val="001242F6"/>
    <w:rsid w:val="00124B7D"/>
    <w:rsid w:val="001250B0"/>
    <w:rsid w:val="001255FC"/>
    <w:rsid w:val="0012567E"/>
    <w:rsid w:val="00125747"/>
    <w:rsid w:val="0012585A"/>
    <w:rsid w:val="00126352"/>
    <w:rsid w:val="001263B0"/>
    <w:rsid w:val="00126BF2"/>
    <w:rsid w:val="00126DBE"/>
    <w:rsid w:val="00126E72"/>
    <w:rsid w:val="0012719E"/>
    <w:rsid w:val="001277AB"/>
    <w:rsid w:val="00127B0B"/>
    <w:rsid w:val="00127B88"/>
    <w:rsid w:val="00127D4A"/>
    <w:rsid w:val="0013066F"/>
    <w:rsid w:val="001306A5"/>
    <w:rsid w:val="00130904"/>
    <w:rsid w:val="00130A2F"/>
    <w:rsid w:val="00130F3B"/>
    <w:rsid w:val="001310AE"/>
    <w:rsid w:val="00131CD9"/>
    <w:rsid w:val="00132119"/>
    <w:rsid w:val="00132622"/>
    <w:rsid w:val="001326D6"/>
    <w:rsid w:val="001327C0"/>
    <w:rsid w:val="00132A2F"/>
    <w:rsid w:val="00133901"/>
    <w:rsid w:val="00133AFF"/>
    <w:rsid w:val="0013466E"/>
    <w:rsid w:val="0013479C"/>
    <w:rsid w:val="001348A3"/>
    <w:rsid w:val="00134E02"/>
    <w:rsid w:val="00135202"/>
    <w:rsid w:val="00135BB5"/>
    <w:rsid w:val="00135F96"/>
    <w:rsid w:val="001360DC"/>
    <w:rsid w:val="001360E6"/>
    <w:rsid w:val="001374BA"/>
    <w:rsid w:val="001375A8"/>
    <w:rsid w:val="00140054"/>
    <w:rsid w:val="00140D18"/>
    <w:rsid w:val="00140E4D"/>
    <w:rsid w:val="00140FFE"/>
    <w:rsid w:val="00141870"/>
    <w:rsid w:val="001425B8"/>
    <w:rsid w:val="00142846"/>
    <w:rsid w:val="00142FA1"/>
    <w:rsid w:val="0014316A"/>
    <w:rsid w:val="001431C5"/>
    <w:rsid w:val="00143752"/>
    <w:rsid w:val="00143BE8"/>
    <w:rsid w:val="00143D14"/>
    <w:rsid w:val="00144297"/>
    <w:rsid w:val="00144805"/>
    <w:rsid w:val="001449FD"/>
    <w:rsid w:val="00144A35"/>
    <w:rsid w:val="00145814"/>
    <w:rsid w:val="00146775"/>
    <w:rsid w:val="00146EE1"/>
    <w:rsid w:val="00146F14"/>
    <w:rsid w:val="001473D1"/>
    <w:rsid w:val="00147547"/>
    <w:rsid w:val="00147A28"/>
    <w:rsid w:val="00147BAE"/>
    <w:rsid w:val="00147CCF"/>
    <w:rsid w:val="001503B5"/>
    <w:rsid w:val="0015043B"/>
    <w:rsid w:val="00150569"/>
    <w:rsid w:val="00150659"/>
    <w:rsid w:val="00150842"/>
    <w:rsid w:val="00150848"/>
    <w:rsid w:val="0015093B"/>
    <w:rsid w:val="00150E39"/>
    <w:rsid w:val="001515A4"/>
    <w:rsid w:val="001515D6"/>
    <w:rsid w:val="00151EEC"/>
    <w:rsid w:val="001520E1"/>
    <w:rsid w:val="001521FD"/>
    <w:rsid w:val="0015229C"/>
    <w:rsid w:val="00152F0F"/>
    <w:rsid w:val="001535EA"/>
    <w:rsid w:val="00153703"/>
    <w:rsid w:val="00154208"/>
    <w:rsid w:val="001542A2"/>
    <w:rsid w:val="001542AF"/>
    <w:rsid w:val="0015451D"/>
    <w:rsid w:val="0015464D"/>
    <w:rsid w:val="001547D9"/>
    <w:rsid w:val="00154BCD"/>
    <w:rsid w:val="00154C17"/>
    <w:rsid w:val="001558B9"/>
    <w:rsid w:val="001561D3"/>
    <w:rsid w:val="00156260"/>
    <w:rsid w:val="0015656C"/>
    <w:rsid w:val="001567C0"/>
    <w:rsid w:val="001568D9"/>
    <w:rsid w:val="00156BD7"/>
    <w:rsid w:val="00156FA3"/>
    <w:rsid w:val="00157231"/>
    <w:rsid w:val="001575E2"/>
    <w:rsid w:val="001575F1"/>
    <w:rsid w:val="001576CC"/>
    <w:rsid w:val="00157BD8"/>
    <w:rsid w:val="0016025E"/>
    <w:rsid w:val="001607DD"/>
    <w:rsid w:val="0016082C"/>
    <w:rsid w:val="00160977"/>
    <w:rsid w:val="00160BF9"/>
    <w:rsid w:val="00160E39"/>
    <w:rsid w:val="00160FA0"/>
    <w:rsid w:val="00161095"/>
    <w:rsid w:val="0016148C"/>
    <w:rsid w:val="00161F67"/>
    <w:rsid w:val="00161FD9"/>
    <w:rsid w:val="0016213D"/>
    <w:rsid w:val="00162875"/>
    <w:rsid w:val="00162A42"/>
    <w:rsid w:val="00162AF3"/>
    <w:rsid w:val="00162DA3"/>
    <w:rsid w:val="00163046"/>
    <w:rsid w:val="00163706"/>
    <w:rsid w:val="00163E0F"/>
    <w:rsid w:val="00164C00"/>
    <w:rsid w:val="00165080"/>
    <w:rsid w:val="001653A4"/>
    <w:rsid w:val="001656C3"/>
    <w:rsid w:val="0016592F"/>
    <w:rsid w:val="00165E6A"/>
    <w:rsid w:val="00166190"/>
    <w:rsid w:val="001663E8"/>
    <w:rsid w:val="00166609"/>
    <w:rsid w:val="00166987"/>
    <w:rsid w:val="00166F26"/>
    <w:rsid w:val="00167779"/>
    <w:rsid w:val="001703EA"/>
    <w:rsid w:val="001704E3"/>
    <w:rsid w:val="00170646"/>
    <w:rsid w:val="00171452"/>
    <w:rsid w:val="0017251E"/>
    <w:rsid w:val="001726E4"/>
    <w:rsid w:val="00172930"/>
    <w:rsid w:val="00173293"/>
    <w:rsid w:val="00173A6D"/>
    <w:rsid w:val="00173C66"/>
    <w:rsid w:val="00173ECE"/>
    <w:rsid w:val="00173EEF"/>
    <w:rsid w:val="00174B46"/>
    <w:rsid w:val="00174DBB"/>
    <w:rsid w:val="00175F02"/>
    <w:rsid w:val="00176366"/>
    <w:rsid w:val="001765B1"/>
    <w:rsid w:val="00176DE8"/>
    <w:rsid w:val="001775E9"/>
    <w:rsid w:val="00177794"/>
    <w:rsid w:val="00177E17"/>
    <w:rsid w:val="00180249"/>
    <w:rsid w:val="001807DA"/>
    <w:rsid w:val="00180A8C"/>
    <w:rsid w:val="00180C8E"/>
    <w:rsid w:val="00180CE9"/>
    <w:rsid w:val="00180E76"/>
    <w:rsid w:val="001811AD"/>
    <w:rsid w:val="00181437"/>
    <w:rsid w:val="00181674"/>
    <w:rsid w:val="00181839"/>
    <w:rsid w:val="00181AB2"/>
    <w:rsid w:val="0018227C"/>
    <w:rsid w:val="0018276B"/>
    <w:rsid w:val="00182A03"/>
    <w:rsid w:val="00183668"/>
    <w:rsid w:val="00183720"/>
    <w:rsid w:val="00183F62"/>
    <w:rsid w:val="001840B9"/>
    <w:rsid w:val="00184323"/>
    <w:rsid w:val="00184469"/>
    <w:rsid w:val="001850E9"/>
    <w:rsid w:val="00185128"/>
    <w:rsid w:val="00185762"/>
    <w:rsid w:val="00185AB1"/>
    <w:rsid w:val="00185F4A"/>
    <w:rsid w:val="00186654"/>
    <w:rsid w:val="00186755"/>
    <w:rsid w:val="0018680F"/>
    <w:rsid w:val="001869FE"/>
    <w:rsid w:val="00186F47"/>
    <w:rsid w:val="00187261"/>
    <w:rsid w:val="00187822"/>
    <w:rsid w:val="00187DB0"/>
    <w:rsid w:val="00187DE1"/>
    <w:rsid w:val="00187E13"/>
    <w:rsid w:val="00190F0B"/>
    <w:rsid w:val="00191110"/>
    <w:rsid w:val="00191552"/>
    <w:rsid w:val="001915AA"/>
    <w:rsid w:val="001915AF"/>
    <w:rsid w:val="0019214F"/>
    <w:rsid w:val="00192479"/>
    <w:rsid w:val="00192715"/>
    <w:rsid w:val="00192799"/>
    <w:rsid w:val="00192E35"/>
    <w:rsid w:val="001935D3"/>
    <w:rsid w:val="00193958"/>
    <w:rsid w:val="00193E74"/>
    <w:rsid w:val="001940E2"/>
    <w:rsid w:val="00194250"/>
    <w:rsid w:val="00194306"/>
    <w:rsid w:val="00194385"/>
    <w:rsid w:val="001946D8"/>
    <w:rsid w:val="00194774"/>
    <w:rsid w:val="001949D0"/>
    <w:rsid w:val="00194E8D"/>
    <w:rsid w:val="00194F47"/>
    <w:rsid w:val="001951CC"/>
    <w:rsid w:val="001953B1"/>
    <w:rsid w:val="001963BC"/>
    <w:rsid w:val="001968B8"/>
    <w:rsid w:val="00196E46"/>
    <w:rsid w:val="00197034"/>
    <w:rsid w:val="0019715C"/>
    <w:rsid w:val="0019763D"/>
    <w:rsid w:val="00197C3B"/>
    <w:rsid w:val="00197DCA"/>
    <w:rsid w:val="001A0411"/>
    <w:rsid w:val="001A04C6"/>
    <w:rsid w:val="001A0A03"/>
    <w:rsid w:val="001A0A57"/>
    <w:rsid w:val="001A1668"/>
    <w:rsid w:val="001A1721"/>
    <w:rsid w:val="001A18EE"/>
    <w:rsid w:val="001A1A6F"/>
    <w:rsid w:val="001A252C"/>
    <w:rsid w:val="001A32C6"/>
    <w:rsid w:val="001A40DC"/>
    <w:rsid w:val="001A4181"/>
    <w:rsid w:val="001A541E"/>
    <w:rsid w:val="001A5DC1"/>
    <w:rsid w:val="001A6A36"/>
    <w:rsid w:val="001A6F83"/>
    <w:rsid w:val="001A724B"/>
    <w:rsid w:val="001A7582"/>
    <w:rsid w:val="001A7EAF"/>
    <w:rsid w:val="001B0456"/>
    <w:rsid w:val="001B0EB5"/>
    <w:rsid w:val="001B111E"/>
    <w:rsid w:val="001B131A"/>
    <w:rsid w:val="001B17C4"/>
    <w:rsid w:val="001B1894"/>
    <w:rsid w:val="001B25A3"/>
    <w:rsid w:val="001B261C"/>
    <w:rsid w:val="001B2B9B"/>
    <w:rsid w:val="001B2BE0"/>
    <w:rsid w:val="001B3014"/>
    <w:rsid w:val="001B3628"/>
    <w:rsid w:val="001B3975"/>
    <w:rsid w:val="001B3B12"/>
    <w:rsid w:val="001B424D"/>
    <w:rsid w:val="001B475F"/>
    <w:rsid w:val="001B4775"/>
    <w:rsid w:val="001B48E0"/>
    <w:rsid w:val="001B4999"/>
    <w:rsid w:val="001B4B69"/>
    <w:rsid w:val="001B4C60"/>
    <w:rsid w:val="001B507E"/>
    <w:rsid w:val="001B5905"/>
    <w:rsid w:val="001B5B78"/>
    <w:rsid w:val="001B5C35"/>
    <w:rsid w:val="001B5E95"/>
    <w:rsid w:val="001B613A"/>
    <w:rsid w:val="001B61C9"/>
    <w:rsid w:val="001B682A"/>
    <w:rsid w:val="001B707D"/>
    <w:rsid w:val="001B70D4"/>
    <w:rsid w:val="001B7C5D"/>
    <w:rsid w:val="001B7E44"/>
    <w:rsid w:val="001C0186"/>
    <w:rsid w:val="001C103E"/>
    <w:rsid w:val="001C1224"/>
    <w:rsid w:val="001C151A"/>
    <w:rsid w:val="001C1B1C"/>
    <w:rsid w:val="001C1BF4"/>
    <w:rsid w:val="001C200E"/>
    <w:rsid w:val="001C225F"/>
    <w:rsid w:val="001C27C6"/>
    <w:rsid w:val="001C27E2"/>
    <w:rsid w:val="001C2CF9"/>
    <w:rsid w:val="001C40B4"/>
    <w:rsid w:val="001C45F1"/>
    <w:rsid w:val="001C53C2"/>
    <w:rsid w:val="001C558C"/>
    <w:rsid w:val="001C57F6"/>
    <w:rsid w:val="001C5A0D"/>
    <w:rsid w:val="001C6AA9"/>
    <w:rsid w:val="001C6C42"/>
    <w:rsid w:val="001C6F50"/>
    <w:rsid w:val="001C73FB"/>
    <w:rsid w:val="001C7AA1"/>
    <w:rsid w:val="001C7C3D"/>
    <w:rsid w:val="001C7E71"/>
    <w:rsid w:val="001D04B0"/>
    <w:rsid w:val="001D0714"/>
    <w:rsid w:val="001D1187"/>
    <w:rsid w:val="001D137F"/>
    <w:rsid w:val="001D159D"/>
    <w:rsid w:val="001D164A"/>
    <w:rsid w:val="001D16D6"/>
    <w:rsid w:val="001D1A25"/>
    <w:rsid w:val="001D1CEE"/>
    <w:rsid w:val="001D1D09"/>
    <w:rsid w:val="001D1F3D"/>
    <w:rsid w:val="001D2168"/>
    <w:rsid w:val="001D21F6"/>
    <w:rsid w:val="001D23F3"/>
    <w:rsid w:val="001D2624"/>
    <w:rsid w:val="001D2B00"/>
    <w:rsid w:val="001D2B2C"/>
    <w:rsid w:val="001D33E1"/>
    <w:rsid w:val="001D3B9C"/>
    <w:rsid w:val="001D438F"/>
    <w:rsid w:val="001D449D"/>
    <w:rsid w:val="001D494A"/>
    <w:rsid w:val="001D4CD5"/>
    <w:rsid w:val="001D4D06"/>
    <w:rsid w:val="001D5B9D"/>
    <w:rsid w:val="001D6368"/>
    <w:rsid w:val="001D64DF"/>
    <w:rsid w:val="001D7767"/>
    <w:rsid w:val="001D7897"/>
    <w:rsid w:val="001E076E"/>
    <w:rsid w:val="001E0AF8"/>
    <w:rsid w:val="001E0B04"/>
    <w:rsid w:val="001E1173"/>
    <w:rsid w:val="001E1186"/>
    <w:rsid w:val="001E13EC"/>
    <w:rsid w:val="001E16AD"/>
    <w:rsid w:val="001E181F"/>
    <w:rsid w:val="001E1A75"/>
    <w:rsid w:val="001E1C43"/>
    <w:rsid w:val="001E1E80"/>
    <w:rsid w:val="001E232C"/>
    <w:rsid w:val="001E25AD"/>
    <w:rsid w:val="001E26B1"/>
    <w:rsid w:val="001E27E2"/>
    <w:rsid w:val="001E297D"/>
    <w:rsid w:val="001E2A7C"/>
    <w:rsid w:val="001E2AB0"/>
    <w:rsid w:val="001E2BAA"/>
    <w:rsid w:val="001E347B"/>
    <w:rsid w:val="001E349E"/>
    <w:rsid w:val="001E3652"/>
    <w:rsid w:val="001E39F2"/>
    <w:rsid w:val="001E3CDD"/>
    <w:rsid w:val="001E3EC1"/>
    <w:rsid w:val="001E59FE"/>
    <w:rsid w:val="001E5BA7"/>
    <w:rsid w:val="001E68F8"/>
    <w:rsid w:val="001E6B11"/>
    <w:rsid w:val="001E726C"/>
    <w:rsid w:val="001E72FD"/>
    <w:rsid w:val="001E75D9"/>
    <w:rsid w:val="001F078F"/>
    <w:rsid w:val="001F0B3B"/>
    <w:rsid w:val="001F0B6C"/>
    <w:rsid w:val="001F1388"/>
    <w:rsid w:val="001F1403"/>
    <w:rsid w:val="001F175C"/>
    <w:rsid w:val="001F1D1E"/>
    <w:rsid w:val="001F2750"/>
    <w:rsid w:val="001F3059"/>
    <w:rsid w:val="001F341D"/>
    <w:rsid w:val="001F377B"/>
    <w:rsid w:val="001F391E"/>
    <w:rsid w:val="001F3BAA"/>
    <w:rsid w:val="001F4260"/>
    <w:rsid w:val="001F4B68"/>
    <w:rsid w:val="001F4CEC"/>
    <w:rsid w:val="001F4F96"/>
    <w:rsid w:val="001F5465"/>
    <w:rsid w:val="001F57EF"/>
    <w:rsid w:val="001F5A52"/>
    <w:rsid w:val="001F5BA1"/>
    <w:rsid w:val="001F6490"/>
    <w:rsid w:val="001F676D"/>
    <w:rsid w:val="001F6CF4"/>
    <w:rsid w:val="001F70C9"/>
    <w:rsid w:val="001F71E9"/>
    <w:rsid w:val="001F74F7"/>
    <w:rsid w:val="001F784F"/>
    <w:rsid w:val="001F7C93"/>
    <w:rsid w:val="001F7CB0"/>
    <w:rsid w:val="001F7D2C"/>
    <w:rsid w:val="0020072D"/>
    <w:rsid w:val="00200C16"/>
    <w:rsid w:val="00200DA9"/>
    <w:rsid w:val="00200F04"/>
    <w:rsid w:val="00201DCA"/>
    <w:rsid w:val="0020369A"/>
    <w:rsid w:val="002037BA"/>
    <w:rsid w:val="00203983"/>
    <w:rsid w:val="002039F6"/>
    <w:rsid w:val="00204465"/>
    <w:rsid w:val="002046FC"/>
    <w:rsid w:val="0020487C"/>
    <w:rsid w:val="00204A8F"/>
    <w:rsid w:val="00204C24"/>
    <w:rsid w:val="002059B8"/>
    <w:rsid w:val="00205BB8"/>
    <w:rsid w:val="00205D20"/>
    <w:rsid w:val="00205D60"/>
    <w:rsid w:val="00205D7E"/>
    <w:rsid w:val="00206189"/>
    <w:rsid w:val="002061AA"/>
    <w:rsid w:val="002062C7"/>
    <w:rsid w:val="002062F2"/>
    <w:rsid w:val="00206717"/>
    <w:rsid w:val="0020678F"/>
    <w:rsid w:val="002070E5"/>
    <w:rsid w:val="00207B4B"/>
    <w:rsid w:val="00207DDE"/>
    <w:rsid w:val="00210801"/>
    <w:rsid w:val="00210E34"/>
    <w:rsid w:val="0021143D"/>
    <w:rsid w:val="00211EB5"/>
    <w:rsid w:val="00211FAE"/>
    <w:rsid w:val="00211FE5"/>
    <w:rsid w:val="00212211"/>
    <w:rsid w:val="0021242E"/>
    <w:rsid w:val="00212717"/>
    <w:rsid w:val="002127E8"/>
    <w:rsid w:val="00212B89"/>
    <w:rsid w:val="00212F02"/>
    <w:rsid w:val="00213260"/>
    <w:rsid w:val="00214F47"/>
    <w:rsid w:val="00215854"/>
    <w:rsid w:val="0021593A"/>
    <w:rsid w:val="00215BFB"/>
    <w:rsid w:val="0021605C"/>
    <w:rsid w:val="00216347"/>
    <w:rsid w:val="002166A9"/>
    <w:rsid w:val="00216AFF"/>
    <w:rsid w:val="00216B8D"/>
    <w:rsid w:val="00216FDA"/>
    <w:rsid w:val="002171F4"/>
    <w:rsid w:val="0021750B"/>
    <w:rsid w:val="002175CC"/>
    <w:rsid w:val="00220318"/>
    <w:rsid w:val="00220665"/>
    <w:rsid w:val="002207FA"/>
    <w:rsid w:val="0022092B"/>
    <w:rsid w:val="002209D6"/>
    <w:rsid w:val="00220BA1"/>
    <w:rsid w:val="00220D84"/>
    <w:rsid w:val="00220D90"/>
    <w:rsid w:val="00220E71"/>
    <w:rsid w:val="00220ED5"/>
    <w:rsid w:val="00221221"/>
    <w:rsid w:val="00221291"/>
    <w:rsid w:val="002213E0"/>
    <w:rsid w:val="002217AD"/>
    <w:rsid w:val="00222603"/>
    <w:rsid w:val="002226AA"/>
    <w:rsid w:val="002226DF"/>
    <w:rsid w:val="002227A9"/>
    <w:rsid w:val="002227C2"/>
    <w:rsid w:val="00222907"/>
    <w:rsid w:val="002229A3"/>
    <w:rsid w:val="002229F4"/>
    <w:rsid w:val="00222D33"/>
    <w:rsid w:val="00222E28"/>
    <w:rsid w:val="0022356E"/>
    <w:rsid w:val="00223E0A"/>
    <w:rsid w:val="00224008"/>
    <w:rsid w:val="002243EC"/>
    <w:rsid w:val="002243F9"/>
    <w:rsid w:val="00224790"/>
    <w:rsid w:val="00224AC0"/>
    <w:rsid w:val="00224B03"/>
    <w:rsid w:val="00224C20"/>
    <w:rsid w:val="00225313"/>
    <w:rsid w:val="002254FB"/>
    <w:rsid w:val="00225555"/>
    <w:rsid w:val="00225A24"/>
    <w:rsid w:val="00225D4D"/>
    <w:rsid w:val="0022655C"/>
    <w:rsid w:val="002266FF"/>
    <w:rsid w:val="002270C7"/>
    <w:rsid w:val="00227395"/>
    <w:rsid w:val="002274BB"/>
    <w:rsid w:val="00227B65"/>
    <w:rsid w:val="00227DCE"/>
    <w:rsid w:val="00227F88"/>
    <w:rsid w:val="002305CE"/>
    <w:rsid w:val="00230766"/>
    <w:rsid w:val="00230C78"/>
    <w:rsid w:val="00230C8A"/>
    <w:rsid w:val="00232065"/>
    <w:rsid w:val="002325F0"/>
    <w:rsid w:val="0023261B"/>
    <w:rsid w:val="002328F1"/>
    <w:rsid w:val="00232B4D"/>
    <w:rsid w:val="002332DB"/>
    <w:rsid w:val="00233753"/>
    <w:rsid w:val="0023423E"/>
    <w:rsid w:val="002342B1"/>
    <w:rsid w:val="002344BC"/>
    <w:rsid w:val="00234DE1"/>
    <w:rsid w:val="00234E87"/>
    <w:rsid w:val="002351BB"/>
    <w:rsid w:val="0023565B"/>
    <w:rsid w:val="0023583A"/>
    <w:rsid w:val="00235D1E"/>
    <w:rsid w:val="00235F0D"/>
    <w:rsid w:val="00235F4D"/>
    <w:rsid w:val="0023668A"/>
    <w:rsid w:val="00236B22"/>
    <w:rsid w:val="00236D52"/>
    <w:rsid w:val="0023705B"/>
    <w:rsid w:val="00237BBC"/>
    <w:rsid w:val="00240106"/>
    <w:rsid w:val="002405AE"/>
    <w:rsid w:val="00240B5F"/>
    <w:rsid w:val="00240BDA"/>
    <w:rsid w:val="00240C0E"/>
    <w:rsid w:val="00241184"/>
    <w:rsid w:val="00241418"/>
    <w:rsid w:val="002417A9"/>
    <w:rsid w:val="00241A3D"/>
    <w:rsid w:val="00241F24"/>
    <w:rsid w:val="002420E8"/>
    <w:rsid w:val="00242444"/>
    <w:rsid w:val="0024289B"/>
    <w:rsid w:val="00243A3C"/>
    <w:rsid w:val="00243C52"/>
    <w:rsid w:val="00243CE4"/>
    <w:rsid w:val="002442C1"/>
    <w:rsid w:val="00244EF0"/>
    <w:rsid w:val="00245102"/>
    <w:rsid w:val="002452C6"/>
    <w:rsid w:val="0024551B"/>
    <w:rsid w:val="00245EB4"/>
    <w:rsid w:val="002460FB"/>
    <w:rsid w:val="00246405"/>
    <w:rsid w:val="00247377"/>
    <w:rsid w:val="002477F7"/>
    <w:rsid w:val="00247CB7"/>
    <w:rsid w:val="00250043"/>
    <w:rsid w:val="002502F6"/>
    <w:rsid w:val="00250B91"/>
    <w:rsid w:val="00251373"/>
    <w:rsid w:val="00251ED5"/>
    <w:rsid w:val="0025204C"/>
    <w:rsid w:val="002524E6"/>
    <w:rsid w:val="00252E24"/>
    <w:rsid w:val="00252E73"/>
    <w:rsid w:val="002532CE"/>
    <w:rsid w:val="002532FE"/>
    <w:rsid w:val="00253575"/>
    <w:rsid w:val="0025394B"/>
    <w:rsid w:val="002539B5"/>
    <w:rsid w:val="002545F5"/>
    <w:rsid w:val="00254C83"/>
    <w:rsid w:val="002550FB"/>
    <w:rsid w:val="002553BB"/>
    <w:rsid w:val="002558F0"/>
    <w:rsid w:val="00255C78"/>
    <w:rsid w:val="00255CC4"/>
    <w:rsid w:val="0025606A"/>
    <w:rsid w:val="0025673D"/>
    <w:rsid w:val="0025697E"/>
    <w:rsid w:val="002569CD"/>
    <w:rsid w:val="00257D12"/>
    <w:rsid w:val="0026046C"/>
    <w:rsid w:val="002616F6"/>
    <w:rsid w:val="002619F9"/>
    <w:rsid w:val="00261B19"/>
    <w:rsid w:val="0026237B"/>
    <w:rsid w:val="00262B04"/>
    <w:rsid w:val="002632C1"/>
    <w:rsid w:val="0026385B"/>
    <w:rsid w:val="002639D8"/>
    <w:rsid w:val="0026474A"/>
    <w:rsid w:val="002647DB"/>
    <w:rsid w:val="0026488D"/>
    <w:rsid w:val="00264BAB"/>
    <w:rsid w:val="0026524D"/>
    <w:rsid w:val="002657E6"/>
    <w:rsid w:val="002661D8"/>
    <w:rsid w:val="002665FA"/>
    <w:rsid w:val="002668FD"/>
    <w:rsid w:val="00266A06"/>
    <w:rsid w:val="0026702F"/>
    <w:rsid w:val="00267083"/>
    <w:rsid w:val="00267A7D"/>
    <w:rsid w:val="00267A8C"/>
    <w:rsid w:val="0027018F"/>
    <w:rsid w:val="00270D6B"/>
    <w:rsid w:val="00271075"/>
    <w:rsid w:val="00271890"/>
    <w:rsid w:val="00271998"/>
    <w:rsid w:val="00271CEF"/>
    <w:rsid w:val="00271F67"/>
    <w:rsid w:val="00272422"/>
    <w:rsid w:val="00272662"/>
    <w:rsid w:val="00272A66"/>
    <w:rsid w:val="00272E55"/>
    <w:rsid w:val="002730A7"/>
    <w:rsid w:val="002731B2"/>
    <w:rsid w:val="00273253"/>
    <w:rsid w:val="0027336D"/>
    <w:rsid w:val="00273BFD"/>
    <w:rsid w:val="00273DAC"/>
    <w:rsid w:val="00273F11"/>
    <w:rsid w:val="00274086"/>
    <w:rsid w:val="002740C6"/>
    <w:rsid w:val="0027413F"/>
    <w:rsid w:val="00274909"/>
    <w:rsid w:val="00274BC6"/>
    <w:rsid w:val="00274BDB"/>
    <w:rsid w:val="00274CCF"/>
    <w:rsid w:val="002750D0"/>
    <w:rsid w:val="00275150"/>
    <w:rsid w:val="002755B8"/>
    <w:rsid w:val="00275A18"/>
    <w:rsid w:val="00275F6A"/>
    <w:rsid w:val="0027608C"/>
    <w:rsid w:val="00276376"/>
    <w:rsid w:val="002763FA"/>
    <w:rsid w:val="00276D59"/>
    <w:rsid w:val="00276E62"/>
    <w:rsid w:val="00276EDE"/>
    <w:rsid w:val="00276F26"/>
    <w:rsid w:val="00276F53"/>
    <w:rsid w:val="00277456"/>
    <w:rsid w:val="0027795A"/>
    <w:rsid w:val="002779E2"/>
    <w:rsid w:val="00277A22"/>
    <w:rsid w:val="00277ABD"/>
    <w:rsid w:val="00277E1C"/>
    <w:rsid w:val="002800CE"/>
    <w:rsid w:val="00280642"/>
    <w:rsid w:val="002809AB"/>
    <w:rsid w:val="00280A0E"/>
    <w:rsid w:val="00280B8A"/>
    <w:rsid w:val="0028104B"/>
    <w:rsid w:val="00281553"/>
    <w:rsid w:val="0028159F"/>
    <w:rsid w:val="00281603"/>
    <w:rsid w:val="002819E2"/>
    <w:rsid w:val="00281B13"/>
    <w:rsid w:val="00281FDE"/>
    <w:rsid w:val="002821E0"/>
    <w:rsid w:val="00282324"/>
    <w:rsid w:val="002829AA"/>
    <w:rsid w:val="00282BBB"/>
    <w:rsid w:val="00282F7F"/>
    <w:rsid w:val="0028333F"/>
    <w:rsid w:val="00283B8A"/>
    <w:rsid w:val="002840CF"/>
    <w:rsid w:val="00284304"/>
    <w:rsid w:val="00284483"/>
    <w:rsid w:val="002847BD"/>
    <w:rsid w:val="00284885"/>
    <w:rsid w:val="00284CDD"/>
    <w:rsid w:val="0028522B"/>
    <w:rsid w:val="002855C3"/>
    <w:rsid w:val="00285E36"/>
    <w:rsid w:val="00285F80"/>
    <w:rsid w:val="002861C6"/>
    <w:rsid w:val="00286200"/>
    <w:rsid w:val="002868D7"/>
    <w:rsid w:val="00286FDB"/>
    <w:rsid w:val="002871C0"/>
    <w:rsid w:val="00287876"/>
    <w:rsid w:val="00287A7D"/>
    <w:rsid w:val="00287ABA"/>
    <w:rsid w:val="00287DA6"/>
    <w:rsid w:val="002909E2"/>
    <w:rsid w:val="00290A6A"/>
    <w:rsid w:val="00291275"/>
    <w:rsid w:val="00292153"/>
    <w:rsid w:val="002924AA"/>
    <w:rsid w:val="00292965"/>
    <w:rsid w:val="00292DBF"/>
    <w:rsid w:val="00293531"/>
    <w:rsid w:val="00293B2A"/>
    <w:rsid w:val="00293C85"/>
    <w:rsid w:val="00294335"/>
    <w:rsid w:val="00294CFE"/>
    <w:rsid w:val="00295151"/>
    <w:rsid w:val="00295305"/>
    <w:rsid w:val="00295BA1"/>
    <w:rsid w:val="0029606A"/>
    <w:rsid w:val="00296326"/>
    <w:rsid w:val="002964CC"/>
    <w:rsid w:val="002966CA"/>
    <w:rsid w:val="00296774"/>
    <w:rsid w:val="002973E4"/>
    <w:rsid w:val="00297824"/>
    <w:rsid w:val="00297EAE"/>
    <w:rsid w:val="002A0517"/>
    <w:rsid w:val="002A08AC"/>
    <w:rsid w:val="002A0A81"/>
    <w:rsid w:val="002A1903"/>
    <w:rsid w:val="002A1BF4"/>
    <w:rsid w:val="002A1C9E"/>
    <w:rsid w:val="002A1DBB"/>
    <w:rsid w:val="002A2A3F"/>
    <w:rsid w:val="002A2BDA"/>
    <w:rsid w:val="002A342A"/>
    <w:rsid w:val="002A364B"/>
    <w:rsid w:val="002A37AF"/>
    <w:rsid w:val="002A383C"/>
    <w:rsid w:val="002A3AB5"/>
    <w:rsid w:val="002A3C18"/>
    <w:rsid w:val="002A3FD1"/>
    <w:rsid w:val="002A4025"/>
    <w:rsid w:val="002A425C"/>
    <w:rsid w:val="002A4989"/>
    <w:rsid w:val="002A4C3F"/>
    <w:rsid w:val="002A4D4A"/>
    <w:rsid w:val="002A527B"/>
    <w:rsid w:val="002A530C"/>
    <w:rsid w:val="002A535D"/>
    <w:rsid w:val="002A5411"/>
    <w:rsid w:val="002A5530"/>
    <w:rsid w:val="002A5D2B"/>
    <w:rsid w:val="002A602B"/>
    <w:rsid w:val="002A6151"/>
    <w:rsid w:val="002A672A"/>
    <w:rsid w:val="002A697C"/>
    <w:rsid w:val="002A6B2C"/>
    <w:rsid w:val="002A6C0F"/>
    <w:rsid w:val="002A726A"/>
    <w:rsid w:val="002A76CB"/>
    <w:rsid w:val="002A76FD"/>
    <w:rsid w:val="002A7793"/>
    <w:rsid w:val="002A7F14"/>
    <w:rsid w:val="002B05EA"/>
    <w:rsid w:val="002B0D90"/>
    <w:rsid w:val="002B0E11"/>
    <w:rsid w:val="002B1811"/>
    <w:rsid w:val="002B1A72"/>
    <w:rsid w:val="002B1D9C"/>
    <w:rsid w:val="002B1DCA"/>
    <w:rsid w:val="002B213B"/>
    <w:rsid w:val="002B3871"/>
    <w:rsid w:val="002B38B2"/>
    <w:rsid w:val="002B44D5"/>
    <w:rsid w:val="002B4972"/>
    <w:rsid w:val="002B4CA9"/>
    <w:rsid w:val="002B5181"/>
    <w:rsid w:val="002B5947"/>
    <w:rsid w:val="002B6316"/>
    <w:rsid w:val="002B64D9"/>
    <w:rsid w:val="002B65D3"/>
    <w:rsid w:val="002B6686"/>
    <w:rsid w:val="002B686C"/>
    <w:rsid w:val="002B6917"/>
    <w:rsid w:val="002B6C7A"/>
    <w:rsid w:val="002B72B1"/>
    <w:rsid w:val="002B731E"/>
    <w:rsid w:val="002B7907"/>
    <w:rsid w:val="002B7EB8"/>
    <w:rsid w:val="002B7F37"/>
    <w:rsid w:val="002C06DF"/>
    <w:rsid w:val="002C072A"/>
    <w:rsid w:val="002C07AA"/>
    <w:rsid w:val="002C132C"/>
    <w:rsid w:val="002C1BC7"/>
    <w:rsid w:val="002C1C15"/>
    <w:rsid w:val="002C224E"/>
    <w:rsid w:val="002C293C"/>
    <w:rsid w:val="002C2FDB"/>
    <w:rsid w:val="002C3164"/>
    <w:rsid w:val="002C34CF"/>
    <w:rsid w:val="002C3BC5"/>
    <w:rsid w:val="002C3C80"/>
    <w:rsid w:val="002C3DBF"/>
    <w:rsid w:val="002C52AE"/>
    <w:rsid w:val="002C5580"/>
    <w:rsid w:val="002C576B"/>
    <w:rsid w:val="002C5A47"/>
    <w:rsid w:val="002C5B09"/>
    <w:rsid w:val="002C6361"/>
    <w:rsid w:val="002C6807"/>
    <w:rsid w:val="002C692B"/>
    <w:rsid w:val="002C6B4A"/>
    <w:rsid w:val="002C6E0D"/>
    <w:rsid w:val="002C7647"/>
    <w:rsid w:val="002C79E9"/>
    <w:rsid w:val="002C7C51"/>
    <w:rsid w:val="002C7FCF"/>
    <w:rsid w:val="002D0561"/>
    <w:rsid w:val="002D065C"/>
    <w:rsid w:val="002D0D2B"/>
    <w:rsid w:val="002D0FAE"/>
    <w:rsid w:val="002D1DD1"/>
    <w:rsid w:val="002D1FF3"/>
    <w:rsid w:val="002D2606"/>
    <w:rsid w:val="002D263F"/>
    <w:rsid w:val="002D27CD"/>
    <w:rsid w:val="002D2B8F"/>
    <w:rsid w:val="002D2DC7"/>
    <w:rsid w:val="002D321B"/>
    <w:rsid w:val="002D3C74"/>
    <w:rsid w:val="002D42A0"/>
    <w:rsid w:val="002D4524"/>
    <w:rsid w:val="002D457D"/>
    <w:rsid w:val="002D51DE"/>
    <w:rsid w:val="002D57F7"/>
    <w:rsid w:val="002D593F"/>
    <w:rsid w:val="002D5E96"/>
    <w:rsid w:val="002D6100"/>
    <w:rsid w:val="002D6C48"/>
    <w:rsid w:val="002D6D52"/>
    <w:rsid w:val="002D6F46"/>
    <w:rsid w:val="002D744C"/>
    <w:rsid w:val="002D766C"/>
    <w:rsid w:val="002E015B"/>
    <w:rsid w:val="002E0E23"/>
    <w:rsid w:val="002E0F3F"/>
    <w:rsid w:val="002E0FF9"/>
    <w:rsid w:val="002E1154"/>
    <w:rsid w:val="002E1569"/>
    <w:rsid w:val="002E2A5A"/>
    <w:rsid w:val="002E3AEF"/>
    <w:rsid w:val="002E3BF9"/>
    <w:rsid w:val="002E41A9"/>
    <w:rsid w:val="002E4529"/>
    <w:rsid w:val="002E47C6"/>
    <w:rsid w:val="002E50D4"/>
    <w:rsid w:val="002E610B"/>
    <w:rsid w:val="002E6592"/>
    <w:rsid w:val="002E65D0"/>
    <w:rsid w:val="002E6DD3"/>
    <w:rsid w:val="002E73DD"/>
    <w:rsid w:val="002E7454"/>
    <w:rsid w:val="002E756D"/>
    <w:rsid w:val="002E7751"/>
    <w:rsid w:val="002E778B"/>
    <w:rsid w:val="002E7CE9"/>
    <w:rsid w:val="002F0012"/>
    <w:rsid w:val="002F075D"/>
    <w:rsid w:val="002F07A8"/>
    <w:rsid w:val="002F09FA"/>
    <w:rsid w:val="002F0E35"/>
    <w:rsid w:val="002F18CC"/>
    <w:rsid w:val="002F1C44"/>
    <w:rsid w:val="002F20F8"/>
    <w:rsid w:val="002F2138"/>
    <w:rsid w:val="002F24AB"/>
    <w:rsid w:val="002F2864"/>
    <w:rsid w:val="002F2BE9"/>
    <w:rsid w:val="002F313C"/>
    <w:rsid w:val="002F3292"/>
    <w:rsid w:val="002F3620"/>
    <w:rsid w:val="002F3627"/>
    <w:rsid w:val="002F36A6"/>
    <w:rsid w:val="002F36DD"/>
    <w:rsid w:val="002F3F7C"/>
    <w:rsid w:val="002F4892"/>
    <w:rsid w:val="002F4AF4"/>
    <w:rsid w:val="002F4D70"/>
    <w:rsid w:val="002F51FC"/>
    <w:rsid w:val="002F5478"/>
    <w:rsid w:val="002F54EE"/>
    <w:rsid w:val="002F5572"/>
    <w:rsid w:val="002F570A"/>
    <w:rsid w:val="002F5B8E"/>
    <w:rsid w:val="002F5BFE"/>
    <w:rsid w:val="002F5E83"/>
    <w:rsid w:val="002F6EDB"/>
    <w:rsid w:val="002F708A"/>
    <w:rsid w:val="002F79EC"/>
    <w:rsid w:val="0030048E"/>
    <w:rsid w:val="00300618"/>
    <w:rsid w:val="003006B9"/>
    <w:rsid w:val="00300791"/>
    <w:rsid w:val="00300DA3"/>
    <w:rsid w:val="00301629"/>
    <w:rsid w:val="00302066"/>
    <w:rsid w:val="003022C7"/>
    <w:rsid w:val="0030334A"/>
    <w:rsid w:val="003033F3"/>
    <w:rsid w:val="00303460"/>
    <w:rsid w:val="0030354C"/>
    <w:rsid w:val="003039C9"/>
    <w:rsid w:val="00303C57"/>
    <w:rsid w:val="00303CBC"/>
    <w:rsid w:val="003049F4"/>
    <w:rsid w:val="00304CBE"/>
    <w:rsid w:val="003051A2"/>
    <w:rsid w:val="00305668"/>
    <w:rsid w:val="00305752"/>
    <w:rsid w:val="003059F2"/>
    <w:rsid w:val="00305B2A"/>
    <w:rsid w:val="00305F7D"/>
    <w:rsid w:val="003060BC"/>
    <w:rsid w:val="003060F5"/>
    <w:rsid w:val="003067E0"/>
    <w:rsid w:val="00307125"/>
    <w:rsid w:val="0030766A"/>
    <w:rsid w:val="003077A5"/>
    <w:rsid w:val="00307B49"/>
    <w:rsid w:val="00307EA1"/>
    <w:rsid w:val="003108B1"/>
    <w:rsid w:val="003112A2"/>
    <w:rsid w:val="00311496"/>
    <w:rsid w:val="00311C7B"/>
    <w:rsid w:val="00312760"/>
    <w:rsid w:val="003129DE"/>
    <w:rsid w:val="0031313E"/>
    <w:rsid w:val="003135A2"/>
    <w:rsid w:val="0031373C"/>
    <w:rsid w:val="00313819"/>
    <w:rsid w:val="0031390C"/>
    <w:rsid w:val="00313A09"/>
    <w:rsid w:val="00313AA8"/>
    <w:rsid w:val="00313EA4"/>
    <w:rsid w:val="00314230"/>
    <w:rsid w:val="003145DE"/>
    <w:rsid w:val="00314EB7"/>
    <w:rsid w:val="00315253"/>
    <w:rsid w:val="00316C74"/>
    <w:rsid w:val="00316F4B"/>
    <w:rsid w:val="00317171"/>
    <w:rsid w:val="00317329"/>
    <w:rsid w:val="0031756A"/>
    <w:rsid w:val="00317B88"/>
    <w:rsid w:val="00320113"/>
    <w:rsid w:val="00321250"/>
    <w:rsid w:val="0032128B"/>
    <w:rsid w:val="0032129E"/>
    <w:rsid w:val="00321795"/>
    <w:rsid w:val="00321A17"/>
    <w:rsid w:val="00321CBB"/>
    <w:rsid w:val="00321CE3"/>
    <w:rsid w:val="00321FBE"/>
    <w:rsid w:val="00322241"/>
    <w:rsid w:val="003224A5"/>
    <w:rsid w:val="00322C35"/>
    <w:rsid w:val="00323AE4"/>
    <w:rsid w:val="00323BA7"/>
    <w:rsid w:val="00324670"/>
    <w:rsid w:val="00324688"/>
    <w:rsid w:val="00324C12"/>
    <w:rsid w:val="00325393"/>
    <w:rsid w:val="00325422"/>
    <w:rsid w:val="00325459"/>
    <w:rsid w:val="003254AC"/>
    <w:rsid w:val="003256CE"/>
    <w:rsid w:val="0032580C"/>
    <w:rsid w:val="00326304"/>
    <w:rsid w:val="0032689B"/>
    <w:rsid w:val="00327258"/>
    <w:rsid w:val="003275EA"/>
    <w:rsid w:val="00327946"/>
    <w:rsid w:val="00327AD2"/>
    <w:rsid w:val="003301E7"/>
    <w:rsid w:val="00330736"/>
    <w:rsid w:val="00330D68"/>
    <w:rsid w:val="003318B2"/>
    <w:rsid w:val="0033195E"/>
    <w:rsid w:val="00331C22"/>
    <w:rsid w:val="00332330"/>
    <w:rsid w:val="003324CE"/>
    <w:rsid w:val="00332783"/>
    <w:rsid w:val="00332847"/>
    <w:rsid w:val="003329A6"/>
    <w:rsid w:val="00332D98"/>
    <w:rsid w:val="00332DDA"/>
    <w:rsid w:val="00333280"/>
    <w:rsid w:val="0033339D"/>
    <w:rsid w:val="00333422"/>
    <w:rsid w:val="0033376B"/>
    <w:rsid w:val="00333A2D"/>
    <w:rsid w:val="00333F19"/>
    <w:rsid w:val="0033435D"/>
    <w:rsid w:val="003345CE"/>
    <w:rsid w:val="00334BD5"/>
    <w:rsid w:val="003357BC"/>
    <w:rsid w:val="0033617B"/>
    <w:rsid w:val="0033642D"/>
    <w:rsid w:val="0033679D"/>
    <w:rsid w:val="00336AA1"/>
    <w:rsid w:val="00337003"/>
    <w:rsid w:val="00337177"/>
    <w:rsid w:val="003375D5"/>
    <w:rsid w:val="0033779C"/>
    <w:rsid w:val="0033788F"/>
    <w:rsid w:val="00337926"/>
    <w:rsid w:val="00337BD3"/>
    <w:rsid w:val="00337F28"/>
    <w:rsid w:val="00340198"/>
    <w:rsid w:val="00340791"/>
    <w:rsid w:val="003408CB"/>
    <w:rsid w:val="00340BB4"/>
    <w:rsid w:val="003413CC"/>
    <w:rsid w:val="00341777"/>
    <w:rsid w:val="0034184E"/>
    <w:rsid w:val="00341E83"/>
    <w:rsid w:val="00342342"/>
    <w:rsid w:val="003424A4"/>
    <w:rsid w:val="003429B2"/>
    <w:rsid w:val="00343250"/>
    <w:rsid w:val="00343837"/>
    <w:rsid w:val="003438CB"/>
    <w:rsid w:val="0034398E"/>
    <w:rsid w:val="00343E4C"/>
    <w:rsid w:val="0034499F"/>
    <w:rsid w:val="00344C3F"/>
    <w:rsid w:val="00344F1D"/>
    <w:rsid w:val="00345960"/>
    <w:rsid w:val="00345D77"/>
    <w:rsid w:val="00345D9C"/>
    <w:rsid w:val="00345FAC"/>
    <w:rsid w:val="003466A1"/>
    <w:rsid w:val="0034729B"/>
    <w:rsid w:val="00350467"/>
    <w:rsid w:val="00350723"/>
    <w:rsid w:val="00351DEB"/>
    <w:rsid w:val="0035202E"/>
    <w:rsid w:val="003520BB"/>
    <w:rsid w:val="003521EC"/>
    <w:rsid w:val="003522A4"/>
    <w:rsid w:val="00352419"/>
    <w:rsid w:val="003524B6"/>
    <w:rsid w:val="00352925"/>
    <w:rsid w:val="00352A4C"/>
    <w:rsid w:val="00352A61"/>
    <w:rsid w:val="00353611"/>
    <w:rsid w:val="003536FB"/>
    <w:rsid w:val="003539B4"/>
    <w:rsid w:val="003539E7"/>
    <w:rsid w:val="00353BB5"/>
    <w:rsid w:val="003542A7"/>
    <w:rsid w:val="003549F0"/>
    <w:rsid w:val="00354CD0"/>
    <w:rsid w:val="0035531A"/>
    <w:rsid w:val="003558BB"/>
    <w:rsid w:val="00355FD1"/>
    <w:rsid w:val="00356180"/>
    <w:rsid w:val="003576EC"/>
    <w:rsid w:val="003578B0"/>
    <w:rsid w:val="00357B75"/>
    <w:rsid w:val="00357E63"/>
    <w:rsid w:val="00360024"/>
    <w:rsid w:val="00360294"/>
    <w:rsid w:val="00360C8E"/>
    <w:rsid w:val="00361259"/>
    <w:rsid w:val="00361507"/>
    <w:rsid w:val="003615DE"/>
    <w:rsid w:val="00362B1D"/>
    <w:rsid w:val="00362BB3"/>
    <w:rsid w:val="00362FC1"/>
    <w:rsid w:val="003636D7"/>
    <w:rsid w:val="00363E20"/>
    <w:rsid w:val="00363E99"/>
    <w:rsid w:val="00364133"/>
    <w:rsid w:val="00364463"/>
    <w:rsid w:val="00364550"/>
    <w:rsid w:val="003646F4"/>
    <w:rsid w:val="0036480C"/>
    <w:rsid w:val="00364844"/>
    <w:rsid w:val="00365545"/>
    <w:rsid w:val="00365696"/>
    <w:rsid w:val="00365A92"/>
    <w:rsid w:val="00365D80"/>
    <w:rsid w:val="0036795F"/>
    <w:rsid w:val="00367A66"/>
    <w:rsid w:val="00367B78"/>
    <w:rsid w:val="003703B4"/>
    <w:rsid w:val="00370401"/>
    <w:rsid w:val="00370891"/>
    <w:rsid w:val="00370ADB"/>
    <w:rsid w:val="00370BD2"/>
    <w:rsid w:val="0037187B"/>
    <w:rsid w:val="003719D4"/>
    <w:rsid w:val="00371CF6"/>
    <w:rsid w:val="00372058"/>
    <w:rsid w:val="00372850"/>
    <w:rsid w:val="003736FD"/>
    <w:rsid w:val="0037390C"/>
    <w:rsid w:val="00373AD2"/>
    <w:rsid w:val="00373C59"/>
    <w:rsid w:val="00373F92"/>
    <w:rsid w:val="003742AA"/>
    <w:rsid w:val="003743FD"/>
    <w:rsid w:val="003745D6"/>
    <w:rsid w:val="003746B6"/>
    <w:rsid w:val="003748D3"/>
    <w:rsid w:val="003754B7"/>
    <w:rsid w:val="00375BFD"/>
    <w:rsid w:val="00375F1E"/>
    <w:rsid w:val="003761EA"/>
    <w:rsid w:val="00376584"/>
    <w:rsid w:val="00376CBB"/>
    <w:rsid w:val="00376CDA"/>
    <w:rsid w:val="00376F01"/>
    <w:rsid w:val="00377152"/>
    <w:rsid w:val="0037739B"/>
    <w:rsid w:val="0037741C"/>
    <w:rsid w:val="00377931"/>
    <w:rsid w:val="00377AD2"/>
    <w:rsid w:val="00377BC8"/>
    <w:rsid w:val="00377F87"/>
    <w:rsid w:val="003801BC"/>
    <w:rsid w:val="00380657"/>
    <w:rsid w:val="00380BE1"/>
    <w:rsid w:val="00381C0C"/>
    <w:rsid w:val="0038206C"/>
    <w:rsid w:val="003824EB"/>
    <w:rsid w:val="00382FF9"/>
    <w:rsid w:val="00383253"/>
    <w:rsid w:val="003837F6"/>
    <w:rsid w:val="00383B3E"/>
    <w:rsid w:val="00383ED1"/>
    <w:rsid w:val="00384325"/>
    <w:rsid w:val="003846A2"/>
    <w:rsid w:val="0038491F"/>
    <w:rsid w:val="0038521E"/>
    <w:rsid w:val="00385C5C"/>
    <w:rsid w:val="003869B6"/>
    <w:rsid w:val="00386B73"/>
    <w:rsid w:val="00386E86"/>
    <w:rsid w:val="00387A33"/>
    <w:rsid w:val="00390FB3"/>
    <w:rsid w:val="003911F3"/>
    <w:rsid w:val="0039121D"/>
    <w:rsid w:val="00391383"/>
    <w:rsid w:val="00391D13"/>
    <w:rsid w:val="00392236"/>
    <w:rsid w:val="0039235C"/>
    <w:rsid w:val="00392D95"/>
    <w:rsid w:val="0039328C"/>
    <w:rsid w:val="0039341A"/>
    <w:rsid w:val="00393AF9"/>
    <w:rsid w:val="00393E8F"/>
    <w:rsid w:val="0039419F"/>
    <w:rsid w:val="003944BA"/>
    <w:rsid w:val="00394D8A"/>
    <w:rsid w:val="00395A1C"/>
    <w:rsid w:val="00395A6F"/>
    <w:rsid w:val="00395C65"/>
    <w:rsid w:val="0039624C"/>
    <w:rsid w:val="00396D51"/>
    <w:rsid w:val="00397227"/>
    <w:rsid w:val="0039732F"/>
    <w:rsid w:val="003976ED"/>
    <w:rsid w:val="00397F28"/>
    <w:rsid w:val="00397F86"/>
    <w:rsid w:val="003A0878"/>
    <w:rsid w:val="003A0E94"/>
    <w:rsid w:val="003A16B4"/>
    <w:rsid w:val="003A1763"/>
    <w:rsid w:val="003A2482"/>
    <w:rsid w:val="003A2557"/>
    <w:rsid w:val="003A2B52"/>
    <w:rsid w:val="003A2F9F"/>
    <w:rsid w:val="003A3415"/>
    <w:rsid w:val="003A35E2"/>
    <w:rsid w:val="003A3931"/>
    <w:rsid w:val="003A3BF3"/>
    <w:rsid w:val="003A3C01"/>
    <w:rsid w:val="003A3E46"/>
    <w:rsid w:val="003A4118"/>
    <w:rsid w:val="003A4364"/>
    <w:rsid w:val="003A478B"/>
    <w:rsid w:val="003A478D"/>
    <w:rsid w:val="003A4B67"/>
    <w:rsid w:val="003A4C1B"/>
    <w:rsid w:val="003A4C93"/>
    <w:rsid w:val="003A553F"/>
    <w:rsid w:val="003A55ED"/>
    <w:rsid w:val="003A5762"/>
    <w:rsid w:val="003A5F5C"/>
    <w:rsid w:val="003A78DC"/>
    <w:rsid w:val="003A790F"/>
    <w:rsid w:val="003A79A9"/>
    <w:rsid w:val="003B087D"/>
    <w:rsid w:val="003B0DEC"/>
    <w:rsid w:val="003B1311"/>
    <w:rsid w:val="003B1F80"/>
    <w:rsid w:val="003B27DE"/>
    <w:rsid w:val="003B29AD"/>
    <w:rsid w:val="003B2D9C"/>
    <w:rsid w:val="003B31EC"/>
    <w:rsid w:val="003B327D"/>
    <w:rsid w:val="003B3AA9"/>
    <w:rsid w:val="003B3C0C"/>
    <w:rsid w:val="003B3E74"/>
    <w:rsid w:val="003B4037"/>
    <w:rsid w:val="003B4E4A"/>
    <w:rsid w:val="003B504E"/>
    <w:rsid w:val="003B585F"/>
    <w:rsid w:val="003B5A42"/>
    <w:rsid w:val="003B5C85"/>
    <w:rsid w:val="003B5EF7"/>
    <w:rsid w:val="003B663E"/>
    <w:rsid w:val="003B6660"/>
    <w:rsid w:val="003B6847"/>
    <w:rsid w:val="003B6E32"/>
    <w:rsid w:val="003B734B"/>
    <w:rsid w:val="003C07C8"/>
    <w:rsid w:val="003C086C"/>
    <w:rsid w:val="003C193D"/>
    <w:rsid w:val="003C2386"/>
    <w:rsid w:val="003C27E3"/>
    <w:rsid w:val="003C31D1"/>
    <w:rsid w:val="003C36DC"/>
    <w:rsid w:val="003C4169"/>
    <w:rsid w:val="003C41F1"/>
    <w:rsid w:val="003C4523"/>
    <w:rsid w:val="003C5595"/>
    <w:rsid w:val="003C575F"/>
    <w:rsid w:val="003C586E"/>
    <w:rsid w:val="003C63CF"/>
    <w:rsid w:val="003C64F2"/>
    <w:rsid w:val="003C663D"/>
    <w:rsid w:val="003C6D22"/>
    <w:rsid w:val="003C6DA4"/>
    <w:rsid w:val="003C722B"/>
    <w:rsid w:val="003C7379"/>
    <w:rsid w:val="003C7450"/>
    <w:rsid w:val="003C7A3E"/>
    <w:rsid w:val="003C7FDE"/>
    <w:rsid w:val="003D018F"/>
    <w:rsid w:val="003D08F8"/>
    <w:rsid w:val="003D0949"/>
    <w:rsid w:val="003D0D3E"/>
    <w:rsid w:val="003D1D6F"/>
    <w:rsid w:val="003D1EAF"/>
    <w:rsid w:val="003D222F"/>
    <w:rsid w:val="003D2B8A"/>
    <w:rsid w:val="003D2F26"/>
    <w:rsid w:val="003D2F42"/>
    <w:rsid w:val="003D308B"/>
    <w:rsid w:val="003D32F8"/>
    <w:rsid w:val="003D3D8D"/>
    <w:rsid w:val="003D3E13"/>
    <w:rsid w:val="003D42DA"/>
    <w:rsid w:val="003D4458"/>
    <w:rsid w:val="003D471D"/>
    <w:rsid w:val="003D4B13"/>
    <w:rsid w:val="003D5828"/>
    <w:rsid w:val="003D598A"/>
    <w:rsid w:val="003D6A7B"/>
    <w:rsid w:val="003D6EBE"/>
    <w:rsid w:val="003D72C1"/>
    <w:rsid w:val="003D7517"/>
    <w:rsid w:val="003D7E5B"/>
    <w:rsid w:val="003D7EF9"/>
    <w:rsid w:val="003E0013"/>
    <w:rsid w:val="003E0223"/>
    <w:rsid w:val="003E0439"/>
    <w:rsid w:val="003E0600"/>
    <w:rsid w:val="003E06CB"/>
    <w:rsid w:val="003E070F"/>
    <w:rsid w:val="003E0811"/>
    <w:rsid w:val="003E16B0"/>
    <w:rsid w:val="003E19AD"/>
    <w:rsid w:val="003E1C36"/>
    <w:rsid w:val="003E2249"/>
    <w:rsid w:val="003E2416"/>
    <w:rsid w:val="003E2502"/>
    <w:rsid w:val="003E2C7D"/>
    <w:rsid w:val="003E2F6E"/>
    <w:rsid w:val="003E3188"/>
    <w:rsid w:val="003E319A"/>
    <w:rsid w:val="003E33A4"/>
    <w:rsid w:val="003E3759"/>
    <w:rsid w:val="003E3813"/>
    <w:rsid w:val="003E39A1"/>
    <w:rsid w:val="003E3BCF"/>
    <w:rsid w:val="003E3E02"/>
    <w:rsid w:val="003E47D5"/>
    <w:rsid w:val="003E49D8"/>
    <w:rsid w:val="003E4C40"/>
    <w:rsid w:val="003E4D5F"/>
    <w:rsid w:val="003E4E3B"/>
    <w:rsid w:val="003E5176"/>
    <w:rsid w:val="003E54A3"/>
    <w:rsid w:val="003E5AC0"/>
    <w:rsid w:val="003E5E1E"/>
    <w:rsid w:val="003E613A"/>
    <w:rsid w:val="003E6391"/>
    <w:rsid w:val="003E6506"/>
    <w:rsid w:val="003E6695"/>
    <w:rsid w:val="003E726F"/>
    <w:rsid w:val="003E78A9"/>
    <w:rsid w:val="003E7D1F"/>
    <w:rsid w:val="003F0EF7"/>
    <w:rsid w:val="003F10CA"/>
    <w:rsid w:val="003F142B"/>
    <w:rsid w:val="003F14F2"/>
    <w:rsid w:val="003F15F1"/>
    <w:rsid w:val="003F1BBC"/>
    <w:rsid w:val="003F1C44"/>
    <w:rsid w:val="003F2DBC"/>
    <w:rsid w:val="003F3BF1"/>
    <w:rsid w:val="003F3CC7"/>
    <w:rsid w:val="003F3D3D"/>
    <w:rsid w:val="003F3F1A"/>
    <w:rsid w:val="003F5474"/>
    <w:rsid w:val="003F6691"/>
    <w:rsid w:val="003F68C2"/>
    <w:rsid w:val="003F6C4C"/>
    <w:rsid w:val="003F6E11"/>
    <w:rsid w:val="0040055A"/>
    <w:rsid w:val="0040056C"/>
    <w:rsid w:val="00400969"/>
    <w:rsid w:val="00400BDA"/>
    <w:rsid w:val="004014A9"/>
    <w:rsid w:val="004015DC"/>
    <w:rsid w:val="0040175A"/>
    <w:rsid w:val="00402C6F"/>
    <w:rsid w:val="00402DC1"/>
    <w:rsid w:val="0040312B"/>
    <w:rsid w:val="00404973"/>
    <w:rsid w:val="00405068"/>
    <w:rsid w:val="0040542A"/>
    <w:rsid w:val="004058A3"/>
    <w:rsid w:val="00406065"/>
    <w:rsid w:val="00406C0C"/>
    <w:rsid w:val="00410BEE"/>
    <w:rsid w:val="00410C23"/>
    <w:rsid w:val="00410C73"/>
    <w:rsid w:val="004111A1"/>
    <w:rsid w:val="0041140B"/>
    <w:rsid w:val="00411C50"/>
    <w:rsid w:val="00411DF3"/>
    <w:rsid w:val="004128DA"/>
    <w:rsid w:val="00413041"/>
    <w:rsid w:val="00413912"/>
    <w:rsid w:val="00413F31"/>
    <w:rsid w:val="0041424D"/>
    <w:rsid w:val="00414A22"/>
    <w:rsid w:val="00414AF5"/>
    <w:rsid w:val="00414D03"/>
    <w:rsid w:val="00415000"/>
    <w:rsid w:val="0041559C"/>
    <w:rsid w:val="004158F7"/>
    <w:rsid w:val="00415AFB"/>
    <w:rsid w:val="004164EC"/>
    <w:rsid w:val="00416E0C"/>
    <w:rsid w:val="004172F0"/>
    <w:rsid w:val="00417C6C"/>
    <w:rsid w:val="00417CEB"/>
    <w:rsid w:val="00417E25"/>
    <w:rsid w:val="0042029F"/>
    <w:rsid w:val="004209E4"/>
    <w:rsid w:val="004214B9"/>
    <w:rsid w:val="004215E1"/>
    <w:rsid w:val="00421A59"/>
    <w:rsid w:val="004223D3"/>
    <w:rsid w:val="00422698"/>
    <w:rsid w:val="00422E7E"/>
    <w:rsid w:val="00424152"/>
    <w:rsid w:val="004244A3"/>
    <w:rsid w:val="00424BEB"/>
    <w:rsid w:val="00424C60"/>
    <w:rsid w:val="00424FB5"/>
    <w:rsid w:val="004253D4"/>
    <w:rsid w:val="0042546B"/>
    <w:rsid w:val="0042583C"/>
    <w:rsid w:val="0042693A"/>
    <w:rsid w:val="00426DF4"/>
    <w:rsid w:val="00426EF0"/>
    <w:rsid w:val="00426FD9"/>
    <w:rsid w:val="00427007"/>
    <w:rsid w:val="004271D4"/>
    <w:rsid w:val="00427278"/>
    <w:rsid w:val="004279DD"/>
    <w:rsid w:val="00427D0F"/>
    <w:rsid w:val="00427DC7"/>
    <w:rsid w:val="00427F46"/>
    <w:rsid w:val="00430941"/>
    <w:rsid w:val="00430AA2"/>
    <w:rsid w:val="00430ABC"/>
    <w:rsid w:val="00430DEC"/>
    <w:rsid w:val="00431057"/>
    <w:rsid w:val="00431BD6"/>
    <w:rsid w:val="00431CE2"/>
    <w:rsid w:val="004322C2"/>
    <w:rsid w:val="0043261B"/>
    <w:rsid w:val="00432C99"/>
    <w:rsid w:val="00433021"/>
    <w:rsid w:val="00433C5F"/>
    <w:rsid w:val="00433E25"/>
    <w:rsid w:val="00434371"/>
    <w:rsid w:val="004344CD"/>
    <w:rsid w:val="004344E6"/>
    <w:rsid w:val="00434ADB"/>
    <w:rsid w:val="00435260"/>
    <w:rsid w:val="004359F8"/>
    <w:rsid w:val="004364A8"/>
    <w:rsid w:val="0043657C"/>
    <w:rsid w:val="00436923"/>
    <w:rsid w:val="004369F6"/>
    <w:rsid w:val="00437129"/>
    <w:rsid w:val="00437303"/>
    <w:rsid w:val="0043765F"/>
    <w:rsid w:val="00437CA6"/>
    <w:rsid w:val="00437F84"/>
    <w:rsid w:val="00440C0C"/>
    <w:rsid w:val="00440D03"/>
    <w:rsid w:val="00440DD5"/>
    <w:rsid w:val="004410AA"/>
    <w:rsid w:val="004410CB"/>
    <w:rsid w:val="00441334"/>
    <w:rsid w:val="00441718"/>
    <w:rsid w:val="00441921"/>
    <w:rsid w:val="00441BFA"/>
    <w:rsid w:val="00441F14"/>
    <w:rsid w:val="004431BD"/>
    <w:rsid w:val="004446F8"/>
    <w:rsid w:val="004449F4"/>
    <w:rsid w:val="00444EC5"/>
    <w:rsid w:val="00445177"/>
    <w:rsid w:val="004452BB"/>
    <w:rsid w:val="004452E5"/>
    <w:rsid w:val="00445302"/>
    <w:rsid w:val="004455CF"/>
    <w:rsid w:val="00445C54"/>
    <w:rsid w:val="004460E8"/>
    <w:rsid w:val="00446287"/>
    <w:rsid w:val="004466B6"/>
    <w:rsid w:val="00446E18"/>
    <w:rsid w:val="00447283"/>
    <w:rsid w:val="0044737D"/>
    <w:rsid w:val="004479C5"/>
    <w:rsid w:val="00447B93"/>
    <w:rsid w:val="00447D9B"/>
    <w:rsid w:val="00447DDB"/>
    <w:rsid w:val="00447EA7"/>
    <w:rsid w:val="00447FBB"/>
    <w:rsid w:val="00450564"/>
    <w:rsid w:val="00450C73"/>
    <w:rsid w:val="00450D08"/>
    <w:rsid w:val="004517E4"/>
    <w:rsid w:val="00451A05"/>
    <w:rsid w:val="00451C73"/>
    <w:rsid w:val="0045242D"/>
    <w:rsid w:val="00453276"/>
    <w:rsid w:val="004533AD"/>
    <w:rsid w:val="0045383E"/>
    <w:rsid w:val="0045461A"/>
    <w:rsid w:val="0045483A"/>
    <w:rsid w:val="00454A05"/>
    <w:rsid w:val="00454E7F"/>
    <w:rsid w:val="00455227"/>
    <w:rsid w:val="0045590B"/>
    <w:rsid w:val="0045591A"/>
    <w:rsid w:val="00455B9C"/>
    <w:rsid w:val="004564F3"/>
    <w:rsid w:val="00456706"/>
    <w:rsid w:val="00456B46"/>
    <w:rsid w:val="00456D13"/>
    <w:rsid w:val="004573A3"/>
    <w:rsid w:val="00457A4A"/>
    <w:rsid w:val="00457A6E"/>
    <w:rsid w:val="00461213"/>
    <w:rsid w:val="00461A7F"/>
    <w:rsid w:val="00461BD0"/>
    <w:rsid w:val="00461E0E"/>
    <w:rsid w:val="00461F5C"/>
    <w:rsid w:val="004620BD"/>
    <w:rsid w:val="00462819"/>
    <w:rsid w:val="004628A8"/>
    <w:rsid w:val="00462C15"/>
    <w:rsid w:val="00462DA7"/>
    <w:rsid w:val="00462F19"/>
    <w:rsid w:val="00463097"/>
    <w:rsid w:val="004630B7"/>
    <w:rsid w:val="004633AF"/>
    <w:rsid w:val="004645CE"/>
    <w:rsid w:val="0046463F"/>
    <w:rsid w:val="00464B87"/>
    <w:rsid w:val="00464C4B"/>
    <w:rsid w:val="00464E44"/>
    <w:rsid w:val="00464F2A"/>
    <w:rsid w:val="004655B5"/>
    <w:rsid w:val="0046567C"/>
    <w:rsid w:val="00465A39"/>
    <w:rsid w:val="00466032"/>
    <w:rsid w:val="00466403"/>
    <w:rsid w:val="004666B5"/>
    <w:rsid w:val="00466AC3"/>
    <w:rsid w:val="0046749A"/>
    <w:rsid w:val="00467564"/>
    <w:rsid w:val="004676E6"/>
    <w:rsid w:val="00470280"/>
    <w:rsid w:val="0047069B"/>
    <w:rsid w:val="00470E43"/>
    <w:rsid w:val="004711EE"/>
    <w:rsid w:val="00471660"/>
    <w:rsid w:val="004719A1"/>
    <w:rsid w:val="00472125"/>
    <w:rsid w:val="004726A7"/>
    <w:rsid w:val="00472A0E"/>
    <w:rsid w:val="00472B4E"/>
    <w:rsid w:val="004731F0"/>
    <w:rsid w:val="0047323A"/>
    <w:rsid w:val="004735DD"/>
    <w:rsid w:val="0047364B"/>
    <w:rsid w:val="004737F9"/>
    <w:rsid w:val="00473B73"/>
    <w:rsid w:val="004745F7"/>
    <w:rsid w:val="004747F5"/>
    <w:rsid w:val="00474878"/>
    <w:rsid w:val="00474881"/>
    <w:rsid w:val="00474AD9"/>
    <w:rsid w:val="00474F91"/>
    <w:rsid w:val="0047524A"/>
    <w:rsid w:val="0047531E"/>
    <w:rsid w:val="0047563B"/>
    <w:rsid w:val="004759D0"/>
    <w:rsid w:val="00475C64"/>
    <w:rsid w:val="00475DE6"/>
    <w:rsid w:val="00476082"/>
    <w:rsid w:val="00476C44"/>
    <w:rsid w:val="00476F5A"/>
    <w:rsid w:val="00477028"/>
    <w:rsid w:val="00477D56"/>
    <w:rsid w:val="00477F09"/>
    <w:rsid w:val="00480130"/>
    <w:rsid w:val="00480379"/>
    <w:rsid w:val="004803AF"/>
    <w:rsid w:val="00480E45"/>
    <w:rsid w:val="00481421"/>
    <w:rsid w:val="00481450"/>
    <w:rsid w:val="00481644"/>
    <w:rsid w:val="0048193D"/>
    <w:rsid w:val="0048194A"/>
    <w:rsid w:val="00481F89"/>
    <w:rsid w:val="00482213"/>
    <w:rsid w:val="004822B9"/>
    <w:rsid w:val="00482367"/>
    <w:rsid w:val="00482426"/>
    <w:rsid w:val="004827F7"/>
    <w:rsid w:val="00482B51"/>
    <w:rsid w:val="00482E82"/>
    <w:rsid w:val="00482F4C"/>
    <w:rsid w:val="00483971"/>
    <w:rsid w:val="00483CCD"/>
    <w:rsid w:val="00483D9F"/>
    <w:rsid w:val="0048421B"/>
    <w:rsid w:val="0048454C"/>
    <w:rsid w:val="00484838"/>
    <w:rsid w:val="00484DD1"/>
    <w:rsid w:val="004850A1"/>
    <w:rsid w:val="004851F6"/>
    <w:rsid w:val="00485218"/>
    <w:rsid w:val="004853E5"/>
    <w:rsid w:val="00485479"/>
    <w:rsid w:val="00486064"/>
    <w:rsid w:val="00486366"/>
    <w:rsid w:val="00486899"/>
    <w:rsid w:val="00486DA5"/>
    <w:rsid w:val="00486EFD"/>
    <w:rsid w:val="00487373"/>
    <w:rsid w:val="00487F24"/>
    <w:rsid w:val="0049017E"/>
    <w:rsid w:val="00490623"/>
    <w:rsid w:val="00490891"/>
    <w:rsid w:val="00490C4B"/>
    <w:rsid w:val="00491020"/>
    <w:rsid w:val="00491369"/>
    <w:rsid w:val="004914F5"/>
    <w:rsid w:val="00491614"/>
    <w:rsid w:val="00491A00"/>
    <w:rsid w:val="0049211B"/>
    <w:rsid w:val="00492214"/>
    <w:rsid w:val="0049234D"/>
    <w:rsid w:val="00492B90"/>
    <w:rsid w:val="00492D48"/>
    <w:rsid w:val="00493DF6"/>
    <w:rsid w:val="00494241"/>
    <w:rsid w:val="0049443A"/>
    <w:rsid w:val="00494527"/>
    <w:rsid w:val="004949B5"/>
    <w:rsid w:val="00494E6C"/>
    <w:rsid w:val="0049507B"/>
    <w:rsid w:val="0049575B"/>
    <w:rsid w:val="0049577D"/>
    <w:rsid w:val="00495CB1"/>
    <w:rsid w:val="00495F8C"/>
    <w:rsid w:val="004969C2"/>
    <w:rsid w:val="00496AAC"/>
    <w:rsid w:val="00496C81"/>
    <w:rsid w:val="00496C95"/>
    <w:rsid w:val="00496CBF"/>
    <w:rsid w:val="004971FC"/>
    <w:rsid w:val="0049728C"/>
    <w:rsid w:val="004A01D8"/>
    <w:rsid w:val="004A03B6"/>
    <w:rsid w:val="004A05B8"/>
    <w:rsid w:val="004A07E8"/>
    <w:rsid w:val="004A0F26"/>
    <w:rsid w:val="004A129C"/>
    <w:rsid w:val="004A1390"/>
    <w:rsid w:val="004A20B6"/>
    <w:rsid w:val="004A2615"/>
    <w:rsid w:val="004A2C7B"/>
    <w:rsid w:val="004A2D18"/>
    <w:rsid w:val="004A2F7B"/>
    <w:rsid w:val="004A3218"/>
    <w:rsid w:val="004A3E68"/>
    <w:rsid w:val="004A3F23"/>
    <w:rsid w:val="004A41C4"/>
    <w:rsid w:val="004A48E2"/>
    <w:rsid w:val="004A4A62"/>
    <w:rsid w:val="004A50D2"/>
    <w:rsid w:val="004A5196"/>
    <w:rsid w:val="004A5712"/>
    <w:rsid w:val="004A6136"/>
    <w:rsid w:val="004A61D2"/>
    <w:rsid w:val="004A6314"/>
    <w:rsid w:val="004A6E9B"/>
    <w:rsid w:val="004A79F1"/>
    <w:rsid w:val="004B01A3"/>
    <w:rsid w:val="004B029D"/>
    <w:rsid w:val="004B088F"/>
    <w:rsid w:val="004B09F4"/>
    <w:rsid w:val="004B0A8E"/>
    <w:rsid w:val="004B1003"/>
    <w:rsid w:val="004B1019"/>
    <w:rsid w:val="004B10D2"/>
    <w:rsid w:val="004B12C8"/>
    <w:rsid w:val="004B1816"/>
    <w:rsid w:val="004B1D48"/>
    <w:rsid w:val="004B20DB"/>
    <w:rsid w:val="004B2264"/>
    <w:rsid w:val="004B237F"/>
    <w:rsid w:val="004B238B"/>
    <w:rsid w:val="004B33DB"/>
    <w:rsid w:val="004B3946"/>
    <w:rsid w:val="004B5249"/>
    <w:rsid w:val="004B5372"/>
    <w:rsid w:val="004B5E81"/>
    <w:rsid w:val="004B5FCB"/>
    <w:rsid w:val="004B6135"/>
    <w:rsid w:val="004B73EA"/>
    <w:rsid w:val="004B7429"/>
    <w:rsid w:val="004B79E0"/>
    <w:rsid w:val="004B7D01"/>
    <w:rsid w:val="004C0574"/>
    <w:rsid w:val="004C06E0"/>
    <w:rsid w:val="004C0898"/>
    <w:rsid w:val="004C0D6D"/>
    <w:rsid w:val="004C11DA"/>
    <w:rsid w:val="004C13BC"/>
    <w:rsid w:val="004C1418"/>
    <w:rsid w:val="004C15D9"/>
    <w:rsid w:val="004C1927"/>
    <w:rsid w:val="004C1F7B"/>
    <w:rsid w:val="004C24EC"/>
    <w:rsid w:val="004C37DC"/>
    <w:rsid w:val="004C3828"/>
    <w:rsid w:val="004C38E6"/>
    <w:rsid w:val="004C3998"/>
    <w:rsid w:val="004C3B51"/>
    <w:rsid w:val="004C3D5E"/>
    <w:rsid w:val="004C3DB3"/>
    <w:rsid w:val="004C45B7"/>
    <w:rsid w:val="004C4B07"/>
    <w:rsid w:val="004C4BF9"/>
    <w:rsid w:val="004C4C8D"/>
    <w:rsid w:val="004C4C96"/>
    <w:rsid w:val="004C508D"/>
    <w:rsid w:val="004C51E9"/>
    <w:rsid w:val="004C55EF"/>
    <w:rsid w:val="004C5649"/>
    <w:rsid w:val="004C5A0C"/>
    <w:rsid w:val="004C5B4F"/>
    <w:rsid w:val="004C5DFE"/>
    <w:rsid w:val="004C6E7B"/>
    <w:rsid w:val="004C722E"/>
    <w:rsid w:val="004C762C"/>
    <w:rsid w:val="004C7992"/>
    <w:rsid w:val="004C7A5B"/>
    <w:rsid w:val="004C7C9F"/>
    <w:rsid w:val="004C7CEB"/>
    <w:rsid w:val="004D053A"/>
    <w:rsid w:val="004D088C"/>
    <w:rsid w:val="004D1273"/>
    <w:rsid w:val="004D150F"/>
    <w:rsid w:val="004D1833"/>
    <w:rsid w:val="004D1DA9"/>
    <w:rsid w:val="004D1DB0"/>
    <w:rsid w:val="004D242A"/>
    <w:rsid w:val="004D24F6"/>
    <w:rsid w:val="004D260D"/>
    <w:rsid w:val="004D262D"/>
    <w:rsid w:val="004D295E"/>
    <w:rsid w:val="004D2CB5"/>
    <w:rsid w:val="004D35F9"/>
    <w:rsid w:val="004D371F"/>
    <w:rsid w:val="004D3837"/>
    <w:rsid w:val="004D3D51"/>
    <w:rsid w:val="004D4188"/>
    <w:rsid w:val="004D42D5"/>
    <w:rsid w:val="004D4520"/>
    <w:rsid w:val="004D475B"/>
    <w:rsid w:val="004D4784"/>
    <w:rsid w:val="004D47AA"/>
    <w:rsid w:val="004D47CE"/>
    <w:rsid w:val="004D48AA"/>
    <w:rsid w:val="004D4B20"/>
    <w:rsid w:val="004D4B5C"/>
    <w:rsid w:val="004D547C"/>
    <w:rsid w:val="004D566D"/>
    <w:rsid w:val="004D642E"/>
    <w:rsid w:val="004D6757"/>
    <w:rsid w:val="004D6A41"/>
    <w:rsid w:val="004D6B87"/>
    <w:rsid w:val="004D6C38"/>
    <w:rsid w:val="004D74AD"/>
    <w:rsid w:val="004D78FC"/>
    <w:rsid w:val="004D79A3"/>
    <w:rsid w:val="004D7A7A"/>
    <w:rsid w:val="004D7FDB"/>
    <w:rsid w:val="004D7FFB"/>
    <w:rsid w:val="004E0335"/>
    <w:rsid w:val="004E0755"/>
    <w:rsid w:val="004E0889"/>
    <w:rsid w:val="004E118F"/>
    <w:rsid w:val="004E1F53"/>
    <w:rsid w:val="004E2213"/>
    <w:rsid w:val="004E2853"/>
    <w:rsid w:val="004E2CE2"/>
    <w:rsid w:val="004E2DC3"/>
    <w:rsid w:val="004E30C4"/>
    <w:rsid w:val="004E32C0"/>
    <w:rsid w:val="004E3C7F"/>
    <w:rsid w:val="004E3D13"/>
    <w:rsid w:val="004E3F20"/>
    <w:rsid w:val="004E4412"/>
    <w:rsid w:val="004E443C"/>
    <w:rsid w:val="004E45E4"/>
    <w:rsid w:val="004E47A9"/>
    <w:rsid w:val="004E4B48"/>
    <w:rsid w:val="004E4E5A"/>
    <w:rsid w:val="004E50AE"/>
    <w:rsid w:val="004E5933"/>
    <w:rsid w:val="004E5A83"/>
    <w:rsid w:val="004E5B69"/>
    <w:rsid w:val="004E5D76"/>
    <w:rsid w:val="004E645D"/>
    <w:rsid w:val="004E6470"/>
    <w:rsid w:val="004E6862"/>
    <w:rsid w:val="004E6965"/>
    <w:rsid w:val="004E6E69"/>
    <w:rsid w:val="004E7509"/>
    <w:rsid w:val="004E7A99"/>
    <w:rsid w:val="004E7CEB"/>
    <w:rsid w:val="004F02DB"/>
    <w:rsid w:val="004F039B"/>
    <w:rsid w:val="004F0775"/>
    <w:rsid w:val="004F0914"/>
    <w:rsid w:val="004F0A3F"/>
    <w:rsid w:val="004F1BE5"/>
    <w:rsid w:val="004F1CC6"/>
    <w:rsid w:val="004F2377"/>
    <w:rsid w:val="004F2A4B"/>
    <w:rsid w:val="004F2B44"/>
    <w:rsid w:val="004F2BD0"/>
    <w:rsid w:val="004F358E"/>
    <w:rsid w:val="004F3A3C"/>
    <w:rsid w:val="004F46E6"/>
    <w:rsid w:val="004F4FAC"/>
    <w:rsid w:val="004F5072"/>
    <w:rsid w:val="004F5379"/>
    <w:rsid w:val="004F591E"/>
    <w:rsid w:val="004F59B5"/>
    <w:rsid w:val="004F5C51"/>
    <w:rsid w:val="004F5D0F"/>
    <w:rsid w:val="004F5D3D"/>
    <w:rsid w:val="004F6525"/>
    <w:rsid w:val="004F6797"/>
    <w:rsid w:val="004F67CB"/>
    <w:rsid w:val="004F6C82"/>
    <w:rsid w:val="004F7211"/>
    <w:rsid w:val="004F7536"/>
    <w:rsid w:val="004F75C7"/>
    <w:rsid w:val="004F7C54"/>
    <w:rsid w:val="004F7CB9"/>
    <w:rsid w:val="004F7D35"/>
    <w:rsid w:val="00500294"/>
    <w:rsid w:val="00500A41"/>
    <w:rsid w:val="00500BA1"/>
    <w:rsid w:val="00500BF3"/>
    <w:rsid w:val="00501A45"/>
    <w:rsid w:val="00501D14"/>
    <w:rsid w:val="00501EB9"/>
    <w:rsid w:val="00502361"/>
    <w:rsid w:val="005025BC"/>
    <w:rsid w:val="00502E0E"/>
    <w:rsid w:val="005035D2"/>
    <w:rsid w:val="005035FD"/>
    <w:rsid w:val="00503671"/>
    <w:rsid w:val="00503900"/>
    <w:rsid w:val="00503E2C"/>
    <w:rsid w:val="00503E4C"/>
    <w:rsid w:val="005050BF"/>
    <w:rsid w:val="00505879"/>
    <w:rsid w:val="00505B29"/>
    <w:rsid w:val="0050680E"/>
    <w:rsid w:val="00506A52"/>
    <w:rsid w:val="00506DBD"/>
    <w:rsid w:val="00507C25"/>
    <w:rsid w:val="00507C93"/>
    <w:rsid w:val="0051015A"/>
    <w:rsid w:val="005101D0"/>
    <w:rsid w:val="005101FB"/>
    <w:rsid w:val="00510606"/>
    <w:rsid w:val="00510D4A"/>
    <w:rsid w:val="00510DEB"/>
    <w:rsid w:val="00510E5B"/>
    <w:rsid w:val="005110AA"/>
    <w:rsid w:val="005111CF"/>
    <w:rsid w:val="0051193C"/>
    <w:rsid w:val="00511CCF"/>
    <w:rsid w:val="00511DD7"/>
    <w:rsid w:val="005126EC"/>
    <w:rsid w:val="00512835"/>
    <w:rsid w:val="00512B3D"/>
    <w:rsid w:val="00512EFB"/>
    <w:rsid w:val="0051304B"/>
    <w:rsid w:val="00513050"/>
    <w:rsid w:val="00513310"/>
    <w:rsid w:val="005137AD"/>
    <w:rsid w:val="005137BC"/>
    <w:rsid w:val="00513DD4"/>
    <w:rsid w:val="0051446E"/>
    <w:rsid w:val="0051455B"/>
    <w:rsid w:val="00514E34"/>
    <w:rsid w:val="00514FC1"/>
    <w:rsid w:val="00516D82"/>
    <w:rsid w:val="005171C2"/>
    <w:rsid w:val="00517AD7"/>
    <w:rsid w:val="00517C52"/>
    <w:rsid w:val="00517DA1"/>
    <w:rsid w:val="00517DDA"/>
    <w:rsid w:val="00517F4D"/>
    <w:rsid w:val="00517FE5"/>
    <w:rsid w:val="005207B7"/>
    <w:rsid w:val="00520F7E"/>
    <w:rsid w:val="005214AD"/>
    <w:rsid w:val="005215FA"/>
    <w:rsid w:val="0052160C"/>
    <w:rsid w:val="00521BC7"/>
    <w:rsid w:val="005220AA"/>
    <w:rsid w:val="0052245A"/>
    <w:rsid w:val="005227DE"/>
    <w:rsid w:val="00522B71"/>
    <w:rsid w:val="00522C6F"/>
    <w:rsid w:val="005238F2"/>
    <w:rsid w:val="00524604"/>
    <w:rsid w:val="00524C3E"/>
    <w:rsid w:val="00524D09"/>
    <w:rsid w:val="00524FD3"/>
    <w:rsid w:val="0052506B"/>
    <w:rsid w:val="005251AC"/>
    <w:rsid w:val="0052546C"/>
    <w:rsid w:val="005256E9"/>
    <w:rsid w:val="005259AE"/>
    <w:rsid w:val="00525AC3"/>
    <w:rsid w:val="0052634F"/>
    <w:rsid w:val="00526BA9"/>
    <w:rsid w:val="00526C98"/>
    <w:rsid w:val="005304B3"/>
    <w:rsid w:val="0053059E"/>
    <w:rsid w:val="00530780"/>
    <w:rsid w:val="005307C6"/>
    <w:rsid w:val="00530A9E"/>
    <w:rsid w:val="00530C8C"/>
    <w:rsid w:val="00530DBC"/>
    <w:rsid w:val="0053104D"/>
    <w:rsid w:val="00531279"/>
    <w:rsid w:val="0053172D"/>
    <w:rsid w:val="00531A40"/>
    <w:rsid w:val="00531E10"/>
    <w:rsid w:val="00532BFA"/>
    <w:rsid w:val="00533A00"/>
    <w:rsid w:val="00533A95"/>
    <w:rsid w:val="00533DEA"/>
    <w:rsid w:val="00534A50"/>
    <w:rsid w:val="00535440"/>
    <w:rsid w:val="005356C3"/>
    <w:rsid w:val="00536246"/>
    <w:rsid w:val="00536B0A"/>
    <w:rsid w:val="00536D5A"/>
    <w:rsid w:val="00536FDB"/>
    <w:rsid w:val="0053703C"/>
    <w:rsid w:val="00537A7A"/>
    <w:rsid w:val="005400C2"/>
    <w:rsid w:val="00540546"/>
    <w:rsid w:val="00540582"/>
    <w:rsid w:val="00540898"/>
    <w:rsid w:val="00540AAE"/>
    <w:rsid w:val="00540C04"/>
    <w:rsid w:val="00540C48"/>
    <w:rsid w:val="005413BC"/>
    <w:rsid w:val="00541C79"/>
    <w:rsid w:val="00542C1E"/>
    <w:rsid w:val="00542CEF"/>
    <w:rsid w:val="00542D43"/>
    <w:rsid w:val="00542E9B"/>
    <w:rsid w:val="00542F68"/>
    <w:rsid w:val="00543D66"/>
    <w:rsid w:val="00543DE8"/>
    <w:rsid w:val="00544B79"/>
    <w:rsid w:val="00545286"/>
    <w:rsid w:val="00545869"/>
    <w:rsid w:val="00545A4E"/>
    <w:rsid w:val="00546081"/>
    <w:rsid w:val="00546891"/>
    <w:rsid w:val="00546D01"/>
    <w:rsid w:val="00547861"/>
    <w:rsid w:val="00547B04"/>
    <w:rsid w:val="00547D4C"/>
    <w:rsid w:val="00547E01"/>
    <w:rsid w:val="0055005F"/>
    <w:rsid w:val="00550347"/>
    <w:rsid w:val="00551308"/>
    <w:rsid w:val="00551849"/>
    <w:rsid w:val="00551A11"/>
    <w:rsid w:val="00552352"/>
    <w:rsid w:val="0055268E"/>
    <w:rsid w:val="00552752"/>
    <w:rsid w:val="005527CE"/>
    <w:rsid w:val="00552C08"/>
    <w:rsid w:val="00552CC4"/>
    <w:rsid w:val="00553002"/>
    <w:rsid w:val="00553279"/>
    <w:rsid w:val="00553448"/>
    <w:rsid w:val="00553928"/>
    <w:rsid w:val="00554391"/>
    <w:rsid w:val="0055458F"/>
    <w:rsid w:val="00554795"/>
    <w:rsid w:val="005548CF"/>
    <w:rsid w:val="00554B36"/>
    <w:rsid w:val="00554E0F"/>
    <w:rsid w:val="00554ECC"/>
    <w:rsid w:val="00555372"/>
    <w:rsid w:val="0055543F"/>
    <w:rsid w:val="0055565E"/>
    <w:rsid w:val="0055598D"/>
    <w:rsid w:val="00555C8B"/>
    <w:rsid w:val="00555CA9"/>
    <w:rsid w:val="00556389"/>
    <w:rsid w:val="005569DA"/>
    <w:rsid w:val="00556C51"/>
    <w:rsid w:val="00556F5B"/>
    <w:rsid w:val="00556FA2"/>
    <w:rsid w:val="0055703B"/>
    <w:rsid w:val="005606B4"/>
    <w:rsid w:val="0056099E"/>
    <w:rsid w:val="00560BA1"/>
    <w:rsid w:val="00561087"/>
    <w:rsid w:val="00561492"/>
    <w:rsid w:val="0056155B"/>
    <w:rsid w:val="00561C2A"/>
    <w:rsid w:val="005620B0"/>
    <w:rsid w:val="005621FA"/>
    <w:rsid w:val="00562BD9"/>
    <w:rsid w:val="00562FE0"/>
    <w:rsid w:val="005631EE"/>
    <w:rsid w:val="0056357F"/>
    <w:rsid w:val="0056371F"/>
    <w:rsid w:val="0056376F"/>
    <w:rsid w:val="005638BE"/>
    <w:rsid w:val="00563EF5"/>
    <w:rsid w:val="005649E3"/>
    <w:rsid w:val="0056575C"/>
    <w:rsid w:val="00566069"/>
    <w:rsid w:val="00566A2C"/>
    <w:rsid w:val="00566FCC"/>
    <w:rsid w:val="005677FB"/>
    <w:rsid w:val="00567D57"/>
    <w:rsid w:val="0057009A"/>
    <w:rsid w:val="005702D5"/>
    <w:rsid w:val="005702ED"/>
    <w:rsid w:val="0057042F"/>
    <w:rsid w:val="00570B3E"/>
    <w:rsid w:val="00571071"/>
    <w:rsid w:val="00571101"/>
    <w:rsid w:val="005712DF"/>
    <w:rsid w:val="005716FD"/>
    <w:rsid w:val="00571B81"/>
    <w:rsid w:val="00571F42"/>
    <w:rsid w:val="00572C25"/>
    <w:rsid w:val="00572FBF"/>
    <w:rsid w:val="0057305B"/>
    <w:rsid w:val="005732ED"/>
    <w:rsid w:val="00573E67"/>
    <w:rsid w:val="00574258"/>
    <w:rsid w:val="005748D9"/>
    <w:rsid w:val="00574926"/>
    <w:rsid w:val="00574ABC"/>
    <w:rsid w:val="005750F6"/>
    <w:rsid w:val="0057589B"/>
    <w:rsid w:val="0057594A"/>
    <w:rsid w:val="00575DB7"/>
    <w:rsid w:val="00575E4E"/>
    <w:rsid w:val="00575EB4"/>
    <w:rsid w:val="00575FA8"/>
    <w:rsid w:val="00576061"/>
    <w:rsid w:val="00576947"/>
    <w:rsid w:val="00576D4F"/>
    <w:rsid w:val="00577439"/>
    <w:rsid w:val="0057744A"/>
    <w:rsid w:val="005778F3"/>
    <w:rsid w:val="00577CA3"/>
    <w:rsid w:val="005812F6"/>
    <w:rsid w:val="005816D7"/>
    <w:rsid w:val="005819B4"/>
    <w:rsid w:val="00581B61"/>
    <w:rsid w:val="00581CC9"/>
    <w:rsid w:val="00582548"/>
    <w:rsid w:val="005828D0"/>
    <w:rsid w:val="00582B4F"/>
    <w:rsid w:val="0058334D"/>
    <w:rsid w:val="00583418"/>
    <w:rsid w:val="005836F5"/>
    <w:rsid w:val="0058398D"/>
    <w:rsid w:val="00583E0D"/>
    <w:rsid w:val="005841E2"/>
    <w:rsid w:val="0058425F"/>
    <w:rsid w:val="005845CF"/>
    <w:rsid w:val="00584B01"/>
    <w:rsid w:val="00584D08"/>
    <w:rsid w:val="00584D11"/>
    <w:rsid w:val="005862A6"/>
    <w:rsid w:val="00587803"/>
    <w:rsid w:val="00590EF7"/>
    <w:rsid w:val="005920E0"/>
    <w:rsid w:val="00592593"/>
    <w:rsid w:val="00592A8E"/>
    <w:rsid w:val="00592E3A"/>
    <w:rsid w:val="00592FB4"/>
    <w:rsid w:val="00593D29"/>
    <w:rsid w:val="00593FDC"/>
    <w:rsid w:val="00594071"/>
    <w:rsid w:val="0059478D"/>
    <w:rsid w:val="0059488E"/>
    <w:rsid w:val="0059493A"/>
    <w:rsid w:val="0059494C"/>
    <w:rsid w:val="00594A82"/>
    <w:rsid w:val="00595551"/>
    <w:rsid w:val="005956E7"/>
    <w:rsid w:val="00595996"/>
    <w:rsid w:val="00595C98"/>
    <w:rsid w:val="00595DA7"/>
    <w:rsid w:val="005967DD"/>
    <w:rsid w:val="00596980"/>
    <w:rsid w:val="005969D4"/>
    <w:rsid w:val="00596EE1"/>
    <w:rsid w:val="00597930"/>
    <w:rsid w:val="00597C7F"/>
    <w:rsid w:val="00597D00"/>
    <w:rsid w:val="00597F2F"/>
    <w:rsid w:val="005A0040"/>
    <w:rsid w:val="005A02B8"/>
    <w:rsid w:val="005A0458"/>
    <w:rsid w:val="005A0DC1"/>
    <w:rsid w:val="005A1353"/>
    <w:rsid w:val="005A159C"/>
    <w:rsid w:val="005A17C0"/>
    <w:rsid w:val="005A1C0E"/>
    <w:rsid w:val="005A1E36"/>
    <w:rsid w:val="005A25B6"/>
    <w:rsid w:val="005A27B9"/>
    <w:rsid w:val="005A2A21"/>
    <w:rsid w:val="005A3068"/>
    <w:rsid w:val="005A36A9"/>
    <w:rsid w:val="005A3EBD"/>
    <w:rsid w:val="005A444D"/>
    <w:rsid w:val="005A4517"/>
    <w:rsid w:val="005A467F"/>
    <w:rsid w:val="005A4706"/>
    <w:rsid w:val="005A51DA"/>
    <w:rsid w:val="005A5542"/>
    <w:rsid w:val="005A5C1C"/>
    <w:rsid w:val="005A6AE4"/>
    <w:rsid w:val="005A6B1D"/>
    <w:rsid w:val="005A6FC3"/>
    <w:rsid w:val="005A793C"/>
    <w:rsid w:val="005A7BC2"/>
    <w:rsid w:val="005B0038"/>
    <w:rsid w:val="005B0164"/>
    <w:rsid w:val="005B03F0"/>
    <w:rsid w:val="005B0669"/>
    <w:rsid w:val="005B0750"/>
    <w:rsid w:val="005B0D85"/>
    <w:rsid w:val="005B1BFE"/>
    <w:rsid w:val="005B23E4"/>
    <w:rsid w:val="005B2BC3"/>
    <w:rsid w:val="005B2DD6"/>
    <w:rsid w:val="005B32F5"/>
    <w:rsid w:val="005B418A"/>
    <w:rsid w:val="005B51C2"/>
    <w:rsid w:val="005B52C2"/>
    <w:rsid w:val="005B55D2"/>
    <w:rsid w:val="005B5749"/>
    <w:rsid w:val="005B58BA"/>
    <w:rsid w:val="005B6528"/>
    <w:rsid w:val="005B65D4"/>
    <w:rsid w:val="005B6E35"/>
    <w:rsid w:val="005B6E92"/>
    <w:rsid w:val="005B7484"/>
    <w:rsid w:val="005B74DF"/>
    <w:rsid w:val="005C04DB"/>
    <w:rsid w:val="005C07DC"/>
    <w:rsid w:val="005C088C"/>
    <w:rsid w:val="005C0CA2"/>
    <w:rsid w:val="005C0D57"/>
    <w:rsid w:val="005C0E9A"/>
    <w:rsid w:val="005C0EDA"/>
    <w:rsid w:val="005C1AE6"/>
    <w:rsid w:val="005C1BB6"/>
    <w:rsid w:val="005C1FCC"/>
    <w:rsid w:val="005C1FEC"/>
    <w:rsid w:val="005C2377"/>
    <w:rsid w:val="005C2C4E"/>
    <w:rsid w:val="005C3243"/>
    <w:rsid w:val="005C32BC"/>
    <w:rsid w:val="005C3D78"/>
    <w:rsid w:val="005C3FED"/>
    <w:rsid w:val="005C4197"/>
    <w:rsid w:val="005C41F7"/>
    <w:rsid w:val="005C455C"/>
    <w:rsid w:val="005C49D5"/>
    <w:rsid w:val="005C4D02"/>
    <w:rsid w:val="005C4DDC"/>
    <w:rsid w:val="005C521E"/>
    <w:rsid w:val="005C5A6E"/>
    <w:rsid w:val="005C6468"/>
    <w:rsid w:val="005C65EB"/>
    <w:rsid w:val="005C674E"/>
    <w:rsid w:val="005C7035"/>
    <w:rsid w:val="005C7506"/>
    <w:rsid w:val="005C75DD"/>
    <w:rsid w:val="005C7B74"/>
    <w:rsid w:val="005C7B82"/>
    <w:rsid w:val="005C7F3D"/>
    <w:rsid w:val="005D008A"/>
    <w:rsid w:val="005D0A96"/>
    <w:rsid w:val="005D0D10"/>
    <w:rsid w:val="005D1193"/>
    <w:rsid w:val="005D15BC"/>
    <w:rsid w:val="005D24C0"/>
    <w:rsid w:val="005D2B1D"/>
    <w:rsid w:val="005D2E5D"/>
    <w:rsid w:val="005D2E62"/>
    <w:rsid w:val="005D2F5B"/>
    <w:rsid w:val="005D3D02"/>
    <w:rsid w:val="005D3E72"/>
    <w:rsid w:val="005D446A"/>
    <w:rsid w:val="005D4788"/>
    <w:rsid w:val="005D4B3E"/>
    <w:rsid w:val="005D4C18"/>
    <w:rsid w:val="005D4D61"/>
    <w:rsid w:val="005D4FC3"/>
    <w:rsid w:val="005D55D4"/>
    <w:rsid w:val="005D5909"/>
    <w:rsid w:val="005D5A25"/>
    <w:rsid w:val="005D5C56"/>
    <w:rsid w:val="005D5F36"/>
    <w:rsid w:val="005D6000"/>
    <w:rsid w:val="005D6068"/>
    <w:rsid w:val="005D68A3"/>
    <w:rsid w:val="005D6CC5"/>
    <w:rsid w:val="005D6D35"/>
    <w:rsid w:val="005D6E4D"/>
    <w:rsid w:val="005D6EFE"/>
    <w:rsid w:val="005D7521"/>
    <w:rsid w:val="005D7AA3"/>
    <w:rsid w:val="005D7B7A"/>
    <w:rsid w:val="005E0063"/>
    <w:rsid w:val="005E0AE8"/>
    <w:rsid w:val="005E0E08"/>
    <w:rsid w:val="005E0F58"/>
    <w:rsid w:val="005E0FDF"/>
    <w:rsid w:val="005E166A"/>
    <w:rsid w:val="005E1BC9"/>
    <w:rsid w:val="005E30D7"/>
    <w:rsid w:val="005E35CD"/>
    <w:rsid w:val="005E37F3"/>
    <w:rsid w:val="005E39CF"/>
    <w:rsid w:val="005E3A3D"/>
    <w:rsid w:val="005E3D0B"/>
    <w:rsid w:val="005E4614"/>
    <w:rsid w:val="005E4721"/>
    <w:rsid w:val="005E60BA"/>
    <w:rsid w:val="005E66B3"/>
    <w:rsid w:val="005E701E"/>
    <w:rsid w:val="005E7359"/>
    <w:rsid w:val="005E743B"/>
    <w:rsid w:val="005E7703"/>
    <w:rsid w:val="005E78EB"/>
    <w:rsid w:val="005E79C2"/>
    <w:rsid w:val="005E7D95"/>
    <w:rsid w:val="005E7FD8"/>
    <w:rsid w:val="005F032A"/>
    <w:rsid w:val="005F0947"/>
    <w:rsid w:val="005F095B"/>
    <w:rsid w:val="005F0EEA"/>
    <w:rsid w:val="005F166D"/>
    <w:rsid w:val="005F1676"/>
    <w:rsid w:val="005F1AC6"/>
    <w:rsid w:val="005F1B9E"/>
    <w:rsid w:val="005F1C08"/>
    <w:rsid w:val="005F2295"/>
    <w:rsid w:val="005F2498"/>
    <w:rsid w:val="005F2C05"/>
    <w:rsid w:val="005F3030"/>
    <w:rsid w:val="005F31E8"/>
    <w:rsid w:val="005F35E1"/>
    <w:rsid w:val="005F3D55"/>
    <w:rsid w:val="005F41D7"/>
    <w:rsid w:val="005F42FD"/>
    <w:rsid w:val="005F4574"/>
    <w:rsid w:val="005F45D6"/>
    <w:rsid w:val="005F4AA8"/>
    <w:rsid w:val="005F4CB3"/>
    <w:rsid w:val="005F5186"/>
    <w:rsid w:val="005F5B02"/>
    <w:rsid w:val="005F6539"/>
    <w:rsid w:val="005F6AF5"/>
    <w:rsid w:val="005F6C8A"/>
    <w:rsid w:val="005F70CF"/>
    <w:rsid w:val="005F725B"/>
    <w:rsid w:val="005F762F"/>
    <w:rsid w:val="006001C3"/>
    <w:rsid w:val="0060024F"/>
    <w:rsid w:val="00600A19"/>
    <w:rsid w:val="00600D5D"/>
    <w:rsid w:val="00600E0B"/>
    <w:rsid w:val="006013D5"/>
    <w:rsid w:val="00601DE0"/>
    <w:rsid w:val="006024F6"/>
    <w:rsid w:val="00602559"/>
    <w:rsid w:val="00602B98"/>
    <w:rsid w:val="00602BC1"/>
    <w:rsid w:val="00602D38"/>
    <w:rsid w:val="00602F6F"/>
    <w:rsid w:val="006034AD"/>
    <w:rsid w:val="00603864"/>
    <w:rsid w:val="006044E7"/>
    <w:rsid w:val="00604F8A"/>
    <w:rsid w:val="00605046"/>
    <w:rsid w:val="0060538F"/>
    <w:rsid w:val="006056DF"/>
    <w:rsid w:val="006057A3"/>
    <w:rsid w:val="006057FC"/>
    <w:rsid w:val="00605B5D"/>
    <w:rsid w:val="00605C4D"/>
    <w:rsid w:val="0060614C"/>
    <w:rsid w:val="006062F1"/>
    <w:rsid w:val="00606529"/>
    <w:rsid w:val="00606C2A"/>
    <w:rsid w:val="00606EE1"/>
    <w:rsid w:val="006071AF"/>
    <w:rsid w:val="0060727E"/>
    <w:rsid w:val="0060730D"/>
    <w:rsid w:val="00607467"/>
    <w:rsid w:val="0060765D"/>
    <w:rsid w:val="0060794D"/>
    <w:rsid w:val="00607D57"/>
    <w:rsid w:val="00610351"/>
    <w:rsid w:val="0061060C"/>
    <w:rsid w:val="0061091D"/>
    <w:rsid w:val="00610EDF"/>
    <w:rsid w:val="0061144C"/>
    <w:rsid w:val="00611579"/>
    <w:rsid w:val="0061224A"/>
    <w:rsid w:val="006126D0"/>
    <w:rsid w:val="006128F3"/>
    <w:rsid w:val="00612C22"/>
    <w:rsid w:val="00612F10"/>
    <w:rsid w:val="006132FC"/>
    <w:rsid w:val="0061367A"/>
    <w:rsid w:val="006137A9"/>
    <w:rsid w:val="00613C7E"/>
    <w:rsid w:val="00614219"/>
    <w:rsid w:val="006142AD"/>
    <w:rsid w:val="006145EE"/>
    <w:rsid w:val="00614761"/>
    <w:rsid w:val="006148EB"/>
    <w:rsid w:val="00614D70"/>
    <w:rsid w:val="0061540E"/>
    <w:rsid w:val="00615552"/>
    <w:rsid w:val="00615BFB"/>
    <w:rsid w:val="00615CDA"/>
    <w:rsid w:val="00615DA9"/>
    <w:rsid w:val="006170E1"/>
    <w:rsid w:val="0061745E"/>
    <w:rsid w:val="006175F9"/>
    <w:rsid w:val="00617CB4"/>
    <w:rsid w:val="00617D6D"/>
    <w:rsid w:val="00620400"/>
    <w:rsid w:val="00620961"/>
    <w:rsid w:val="00620F89"/>
    <w:rsid w:val="00621454"/>
    <w:rsid w:val="006215EB"/>
    <w:rsid w:val="00621690"/>
    <w:rsid w:val="0062186E"/>
    <w:rsid w:val="00621C14"/>
    <w:rsid w:val="00621DD8"/>
    <w:rsid w:val="00622098"/>
    <w:rsid w:val="00622950"/>
    <w:rsid w:val="00622C01"/>
    <w:rsid w:val="00622E45"/>
    <w:rsid w:val="0062388D"/>
    <w:rsid w:val="00623A22"/>
    <w:rsid w:val="00623C72"/>
    <w:rsid w:val="00624101"/>
    <w:rsid w:val="006248F2"/>
    <w:rsid w:val="00624AFB"/>
    <w:rsid w:val="00624B89"/>
    <w:rsid w:val="00624FEA"/>
    <w:rsid w:val="00625973"/>
    <w:rsid w:val="00625B3F"/>
    <w:rsid w:val="006261AD"/>
    <w:rsid w:val="00626CAA"/>
    <w:rsid w:val="00626E10"/>
    <w:rsid w:val="00627AA2"/>
    <w:rsid w:val="006301F9"/>
    <w:rsid w:val="00630E05"/>
    <w:rsid w:val="00631401"/>
    <w:rsid w:val="0063175C"/>
    <w:rsid w:val="00631961"/>
    <w:rsid w:val="0063212B"/>
    <w:rsid w:val="00632337"/>
    <w:rsid w:val="00632897"/>
    <w:rsid w:val="00632E63"/>
    <w:rsid w:val="00633383"/>
    <w:rsid w:val="0063343E"/>
    <w:rsid w:val="006336F9"/>
    <w:rsid w:val="00633850"/>
    <w:rsid w:val="00633C00"/>
    <w:rsid w:val="00633CB8"/>
    <w:rsid w:val="00633D08"/>
    <w:rsid w:val="00633E3A"/>
    <w:rsid w:val="0063425F"/>
    <w:rsid w:val="006342C1"/>
    <w:rsid w:val="00634483"/>
    <w:rsid w:val="00634797"/>
    <w:rsid w:val="00634BD5"/>
    <w:rsid w:val="00634D6E"/>
    <w:rsid w:val="00634E3D"/>
    <w:rsid w:val="0063549A"/>
    <w:rsid w:val="00635931"/>
    <w:rsid w:val="006361A9"/>
    <w:rsid w:val="006366BF"/>
    <w:rsid w:val="00636893"/>
    <w:rsid w:val="00637571"/>
    <w:rsid w:val="006402E2"/>
    <w:rsid w:val="00640362"/>
    <w:rsid w:val="00640622"/>
    <w:rsid w:val="00640874"/>
    <w:rsid w:val="00640BE3"/>
    <w:rsid w:val="006413F5"/>
    <w:rsid w:val="00641441"/>
    <w:rsid w:val="00641DDD"/>
    <w:rsid w:val="006429EE"/>
    <w:rsid w:val="00642D29"/>
    <w:rsid w:val="006434D1"/>
    <w:rsid w:val="00643822"/>
    <w:rsid w:val="00643F51"/>
    <w:rsid w:val="0064409C"/>
    <w:rsid w:val="00644390"/>
    <w:rsid w:val="0064450C"/>
    <w:rsid w:val="00644527"/>
    <w:rsid w:val="00644A96"/>
    <w:rsid w:val="00644DE0"/>
    <w:rsid w:val="00644DE9"/>
    <w:rsid w:val="006458CA"/>
    <w:rsid w:val="00645A97"/>
    <w:rsid w:val="00646C12"/>
    <w:rsid w:val="00646EE0"/>
    <w:rsid w:val="0064732D"/>
    <w:rsid w:val="00647501"/>
    <w:rsid w:val="0064752F"/>
    <w:rsid w:val="00647D55"/>
    <w:rsid w:val="00647E6E"/>
    <w:rsid w:val="006501A5"/>
    <w:rsid w:val="00650BC3"/>
    <w:rsid w:val="00651665"/>
    <w:rsid w:val="00652A8C"/>
    <w:rsid w:val="00652AC1"/>
    <w:rsid w:val="00652D4E"/>
    <w:rsid w:val="00653B9D"/>
    <w:rsid w:val="00653C60"/>
    <w:rsid w:val="0065412D"/>
    <w:rsid w:val="00654651"/>
    <w:rsid w:val="00654662"/>
    <w:rsid w:val="00654B95"/>
    <w:rsid w:val="00654F8D"/>
    <w:rsid w:val="00654FB4"/>
    <w:rsid w:val="0065623B"/>
    <w:rsid w:val="0065656F"/>
    <w:rsid w:val="006568D7"/>
    <w:rsid w:val="00656BED"/>
    <w:rsid w:val="00656E82"/>
    <w:rsid w:val="00657A4A"/>
    <w:rsid w:val="00657E3B"/>
    <w:rsid w:val="00660D8C"/>
    <w:rsid w:val="00660F56"/>
    <w:rsid w:val="00661270"/>
    <w:rsid w:val="0066137E"/>
    <w:rsid w:val="006614DD"/>
    <w:rsid w:val="00661ED9"/>
    <w:rsid w:val="00662758"/>
    <w:rsid w:val="00662826"/>
    <w:rsid w:val="00662CE4"/>
    <w:rsid w:val="00663060"/>
    <w:rsid w:val="0066322C"/>
    <w:rsid w:val="00663320"/>
    <w:rsid w:val="006633B1"/>
    <w:rsid w:val="006636F6"/>
    <w:rsid w:val="00663D54"/>
    <w:rsid w:val="0066447B"/>
    <w:rsid w:val="00664687"/>
    <w:rsid w:val="00664737"/>
    <w:rsid w:val="00664A1F"/>
    <w:rsid w:val="00664BE4"/>
    <w:rsid w:val="0066501B"/>
    <w:rsid w:val="0066525F"/>
    <w:rsid w:val="00665AF5"/>
    <w:rsid w:val="00665B67"/>
    <w:rsid w:val="00665D92"/>
    <w:rsid w:val="00665DB8"/>
    <w:rsid w:val="0066669C"/>
    <w:rsid w:val="00666F8F"/>
    <w:rsid w:val="00667100"/>
    <w:rsid w:val="00667CA9"/>
    <w:rsid w:val="00667ECF"/>
    <w:rsid w:val="00670164"/>
    <w:rsid w:val="006702C7"/>
    <w:rsid w:val="00670517"/>
    <w:rsid w:val="00670E14"/>
    <w:rsid w:val="0067160C"/>
    <w:rsid w:val="00671869"/>
    <w:rsid w:val="00671B92"/>
    <w:rsid w:val="00671E44"/>
    <w:rsid w:val="006723C0"/>
    <w:rsid w:val="00672763"/>
    <w:rsid w:val="00672850"/>
    <w:rsid w:val="00672B0C"/>
    <w:rsid w:val="00672B9D"/>
    <w:rsid w:val="00673522"/>
    <w:rsid w:val="0067373E"/>
    <w:rsid w:val="00673942"/>
    <w:rsid w:val="00673A4C"/>
    <w:rsid w:val="00673DC8"/>
    <w:rsid w:val="00673FDD"/>
    <w:rsid w:val="0067464A"/>
    <w:rsid w:val="00674A61"/>
    <w:rsid w:val="00674A86"/>
    <w:rsid w:val="00674B01"/>
    <w:rsid w:val="00674EAF"/>
    <w:rsid w:val="00674F78"/>
    <w:rsid w:val="006755C9"/>
    <w:rsid w:val="006758D6"/>
    <w:rsid w:val="0067592D"/>
    <w:rsid w:val="00675998"/>
    <w:rsid w:val="00675DE7"/>
    <w:rsid w:val="006761E6"/>
    <w:rsid w:val="00676292"/>
    <w:rsid w:val="00676338"/>
    <w:rsid w:val="00676620"/>
    <w:rsid w:val="006768A6"/>
    <w:rsid w:val="0067695F"/>
    <w:rsid w:val="00676AAC"/>
    <w:rsid w:val="00676DC0"/>
    <w:rsid w:val="00677060"/>
    <w:rsid w:val="00677748"/>
    <w:rsid w:val="006777D4"/>
    <w:rsid w:val="00677AF5"/>
    <w:rsid w:val="0068027F"/>
    <w:rsid w:val="0068058A"/>
    <w:rsid w:val="006809F6"/>
    <w:rsid w:val="00680E6B"/>
    <w:rsid w:val="00680EC2"/>
    <w:rsid w:val="006816D5"/>
    <w:rsid w:val="006817C0"/>
    <w:rsid w:val="006819D8"/>
    <w:rsid w:val="00681BFE"/>
    <w:rsid w:val="00681C4C"/>
    <w:rsid w:val="006828A0"/>
    <w:rsid w:val="00682B1D"/>
    <w:rsid w:val="00683250"/>
    <w:rsid w:val="0068375B"/>
    <w:rsid w:val="00683779"/>
    <w:rsid w:val="00683929"/>
    <w:rsid w:val="00684BF6"/>
    <w:rsid w:val="0068529E"/>
    <w:rsid w:val="00685552"/>
    <w:rsid w:val="00685CE7"/>
    <w:rsid w:val="00685D4C"/>
    <w:rsid w:val="00686503"/>
    <w:rsid w:val="00686CD6"/>
    <w:rsid w:val="00686D31"/>
    <w:rsid w:val="00687030"/>
    <w:rsid w:val="00690BA0"/>
    <w:rsid w:val="00690E52"/>
    <w:rsid w:val="006914F6"/>
    <w:rsid w:val="00691CD2"/>
    <w:rsid w:val="0069219B"/>
    <w:rsid w:val="0069233F"/>
    <w:rsid w:val="006924E8"/>
    <w:rsid w:val="00692EBB"/>
    <w:rsid w:val="0069306F"/>
    <w:rsid w:val="006931D5"/>
    <w:rsid w:val="0069320E"/>
    <w:rsid w:val="0069327B"/>
    <w:rsid w:val="006934B1"/>
    <w:rsid w:val="006939EA"/>
    <w:rsid w:val="00693E18"/>
    <w:rsid w:val="0069416A"/>
    <w:rsid w:val="0069475A"/>
    <w:rsid w:val="00694A39"/>
    <w:rsid w:val="00694B04"/>
    <w:rsid w:val="00695978"/>
    <w:rsid w:val="00695F80"/>
    <w:rsid w:val="006960C7"/>
    <w:rsid w:val="006962C6"/>
    <w:rsid w:val="006965A9"/>
    <w:rsid w:val="0069679F"/>
    <w:rsid w:val="0069699F"/>
    <w:rsid w:val="00696D72"/>
    <w:rsid w:val="00696F2D"/>
    <w:rsid w:val="006970C6"/>
    <w:rsid w:val="0069739E"/>
    <w:rsid w:val="00697604"/>
    <w:rsid w:val="006979B5"/>
    <w:rsid w:val="006979BC"/>
    <w:rsid w:val="00697BC2"/>
    <w:rsid w:val="00697F69"/>
    <w:rsid w:val="006A0008"/>
    <w:rsid w:val="006A0710"/>
    <w:rsid w:val="006A089B"/>
    <w:rsid w:val="006A0DB2"/>
    <w:rsid w:val="006A148A"/>
    <w:rsid w:val="006A1CAF"/>
    <w:rsid w:val="006A1DA1"/>
    <w:rsid w:val="006A2084"/>
    <w:rsid w:val="006A249A"/>
    <w:rsid w:val="006A2787"/>
    <w:rsid w:val="006A27FA"/>
    <w:rsid w:val="006A283B"/>
    <w:rsid w:val="006A2B5F"/>
    <w:rsid w:val="006A2E01"/>
    <w:rsid w:val="006A301B"/>
    <w:rsid w:val="006A3318"/>
    <w:rsid w:val="006A3A61"/>
    <w:rsid w:val="006A3B04"/>
    <w:rsid w:val="006A3C2E"/>
    <w:rsid w:val="006A429B"/>
    <w:rsid w:val="006A46D4"/>
    <w:rsid w:val="006A49F6"/>
    <w:rsid w:val="006A4A7A"/>
    <w:rsid w:val="006A4B1C"/>
    <w:rsid w:val="006A5025"/>
    <w:rsid w:val="006A51C2"/>
    <w:rsid w:val="006A51EF"/>
    <w:rsid w:val="006A542B"/>
    <w:rsid w:val="006A5872"/>
    <w:rsid w:val="006A5D3D"/>
    <w:rsid w:val="006A6A92"/>
    <w:rsid w:val="006A7619"/>
    <w:rsid w:val="006A7810"/>
    <w:rsid w:val="006A7847"/>
    <w:rsid w:val="006A7888"/>
    <w:rsid w:val="006A79C2"/>
    <w:rsid w:val="006A7AD3"/>
    <w:rsid w:val="006B0894"/>
    <w:rsid w:val="006B0B15"/>
    <w:rsid w:val="006B1068"/>
    <w:rsid w:val="006B11D9"/>
    <w:rsid w:val="006B13F9"/>
    <w:rsid w:val="006B14C9"/>
    <w:rsid w:val="006B1B52"/>
    <w:rsid w:val="006B1BC6"/>
    <w:rsid w:val="006B1BE6"/>
    <w:rsid w:val="006B1DFC"/>
    <w:rsid w:val="006B1EB5"/>
    <w:rsid w:val="006B21D9"/>
    <w:rsid w:val="006B2759"/>
    <w:rsid w:val="006B29FA"/>
    <w:rsid w:val="006B2B8D"/>
    <w:rsid w:val="006B3059"/>
    <w:rsid w:val="006B306E"/>
    <w:rsid w:val="006B36D8"/>
    <w:rsid w:val="006B3AB7"/>
    <w:rsid w:val="006B6113"/>
    <w:rsid w:val="006B6F37"/>
    <w:rsid w:val="006B6FB6"/>
    <w:rsid w:val="006B702F"/>
    <w:rsid w:val="006B77C2"/>
    <w:rsid w:val="006C0110"/>
    <w:rsid w:val="006C0200"/>
    <w:rsid w:val="006C0512"/>
    <w:rsid w:val="006C0608"/>
    <w:rsid w:val="006C0B18"/>
    <w:rsid w:val="006C0EAC"/>
    <w:rsid w:val="006C10AD"/>
    <w:rsid w:val="006C17B2"/>
    <w:rsid w:val="006C1DE3"/>
    <w:rsid w:val="006C2221"/>
    <w:rsid w:val="006C2336"/>
    <w:rsid w:val="006C29FF"/>
    <w:rsid w:val="006C3432"/>
    <w:rsid w:val="006C3A68"/>
    <w:rsid w:val="006C406D"/>
    <w:rsid w:val="006C4474"/>
    <w:rsid w:val="006C4888"/>
    <w:rsid w:val="006C4A06"/>
    <w:rsid w:val="006C4ADB"/>
    <w:rsid w:val="006C4E94"/>
    <w:rsid w:val="006C582A"/>
    <w:rsid w:val="006C590F"/>
    <w:rsid w:val="006C6445"/>
    <w:rsid w:val="006C688A"/>
    <w:rsid w:val="006C710B"/>
    <w:rsid w:val="006C74F5"/>
    <w:rsid w:val="006C7A81"/>
    <w:rsid w:val="006C7D79"/>
    <w:rsid w:val="006C7FFD"/>
    <w:rsid w:val="006D0547"/>
    <w:rsid w:val="006D0BFA"/>
    <w:rsid w:val="006D0E03"/>
    <w:rsid w:val="006D1687"/>
    <w:rsid w:val="006D1C61"/>
    <w:rsid w:val="006D1DEB"/>
    <w:rsid w:val="006D1F58"/>
    <w:rsid w:val="006D252D"/>
    <w:rsid w:val="006D2FA4"/>
    <w:rsid w:val="006D333F"/>
    <w:rsid w:val="006D35A0"/>
    <w:rsid w:val="006D4159"/>
    <w:rsid w:val="006D445E"/>
    <w:rsid w:val="006D4BFA"/>
    <w:rsid w:val="006D5120"/>
    <w:rsid w:val="006D5C9E"/>
    <w:rsid w:val="006D5E56"/>
    <w:rsid w:val="006D60C6"/>
    <w:rsid w:val="006D6D48"/>
    <w:rsid w:val="006D722C"/>
    <w:rsid w:val="006D78C3"/>
    <w:rsid w:val="006D7912"/>
    <w:rsid w:val="006D7BD9"/>
    <w:rsid w:val="006D7FE4"/>
    <w:rsid w:val="006E049C"/>
    <w:rsid w:val="006E0945"/>
    <w:rsid w:val="006E18AB"/>
    <w:rsid w:val="006E1C05"/>
    <w:rsid w:val="006E237E"/>
    <w:rsid w:val="006E2520"/>
    <w:rsid w:val="006E39B1"/>
    <w:rsid w:val="006E4647"/>
    <w:rsid w:val="006E4CC9"/>
    <w:rsid w:val="006E512C"/>
    <w:rsid w:val="006E5C47"/>
    <w:rsid w:val="006E6000"/>
    <w:rsid w:val="006E6431"/>
    <w:rsid w:val="006E6789"/>
    <w:rsid w:val="006E6A82"/>
    <w:rsid w:val="006E7392"/>
    <w:rsid w:val="006E7479"/>
    <w:rsid w:val="006E79AD"/>
    <w:rsid w:val="006E7E38"/>
    <w:rsid w:val="006F0B70"/>
    <w:rsid w:val="006F12E3"/>
    <w:rsid w:val="006F1843"/>
    <w:rsid w:val="006F18DC"/>
    <w:rsid w:val="006F20DB"/>
    <w:rsid w:val="006F2C1B"/>
    <w:rsid w:val="006F3254"/>
    <w:rsid w:val="006F34DE"/>
    <w:rsid w:val="006F3ADC"/>
    <w:rsid w:val="006F3CBB"/>
    <w:rsid w:val="006F4527"/>
    <w:rsid w:val="006F45D2"/>
    <w:rsid w:val="006F48DD"/>
    <w:rsid w:val="006F4AF4"/>
    <w:rsid w:val="006F4EEE"/>
    <w:rsid w:val="006F5E62"/>
    <w:rsid w:val="006F61FE"/>
    <w:rsid w:val="006F62B4"/>
    <w:rsid w:val="006F630C"/>
    <w:rsid w:val="006F655A"/>
    <w:rsid w:val="006F6DB4"/>
    <w:rsid w:val="006F6F18"/>
    <w:rsid w:val="006F71B6"/>
    <w:rsid w:val="006F792F"/>
    <w:rsid w:val="006F7B12"/>
    <w:rsid w:val="00701516"/>
    <w:rsid w:val="00701550"/>
    <w:rsid w:val="00701681"/>
    <w:rsid w:val="00701B17"/>
    <w:rsid w:val="00701F02"/>
    <w:rsid w:val="007023A8"/>
    <w:rsid w:val="00702E6A"/>
    <w:rsid w:val="00703517"/>
    <w:rsid w:val="007037D3"/>
    <w:rsid w:val="00703875"/>
    <w:rsid w:val="00703F3E"/>
    <w:rsid w:val="0070404F"/>
    <w:rsid w:val="00704C5E"/>
    <w:rsid w:val="00704DD2"/>
    <w:rsid w:val="00705126"/>
    <w:rsid w:val="007051F5"/>
    <w:rsid w:val="00705BB7"/>
    <w:rsid w:val="00705F16"/>
    <w:rsid w:val="00706B95"/>
    <w:rsid w:val="00706DBB"/>
    <w:rsid w:val="007072F8"/>
    <w:rsid w:val="0071066A"/>
    <w:rsid w:val="00710B14"/>
    <w:rsid w:val="00710D03"/>
    <w:rsid w:val="00710F31"/>
    <w:rsid w:val="00711050"/>
    <w:rsid w:val="00711477"/>
    <w:rsid w:val="00711B88"/>
    <w:rsid w:val="00712606"/>
    <w:rsid w:val="007126B9"/>
    <w:rsid w:val="0071355D"/>
    <w:rsid w:val="00713CA6"/>
    <w:rsid w:val="00713DC9"/>
    <w:rsid w:val="00713E21"/>
    <w:rsid w:val="00714995"/>
    <w:rsid w:val="00714A55"/>
    <w:rsid w:val="00714C1B"/>
    <w:rsid w:val="00714C93"/>
    <w:rsid w:val="00715B16"/>
    <w:rsid w:val="00715B76"/>
    <w:rsid w:val="00716A8E"/>
    <w:rsid w:val="00716D18"/>
    <w:rsid w:val="00716F84"/>
    <w:rsid w:val="00717027"/>
    <w:rsid w:val="00717098"/>
    <w:rsid w:val="00717217"/>
    <w:rsid w:val="00717F99"/>
    <w:rsid w:val="0072010D"/>
    <w:rsid w:val="0072098D"/>
    <w:rsid w:val="00720A1B"/>
    <w:rsid w:val="00720A4F"/>
    <w:rsid w:val="00720B19"/>
    <w:rsid w:val="00721C7B"/>
    <w:rsid w:val="00721D1B"/>
    <w:rsid w:val="00721E59"/>
    <w:rsid w:val="00722049"/>
    <w:rsid w:val="007222C0"/>
    <w:rsid w:val="007223CB"/>
    <w:rsid w:val="0072254F"/>
    <w:rsid w:val="007227AA"/>
    <w:rsid w:val="00722A9C"/>
    <w:rsid w:val="00722F18"/>
    <w:rsid w:val="00722FDC"/>
    <w:rsid w:val="007233B1"/>
    <w:rsid w:val="007236E2"/>
    <w:rsid w:val="0072397C"/>
    <w:rsid w:val="00723EB0"/>
    <w:rsid w:val="00724115"/>
    <w:rsid w:val="00724196"/>
    <w:rsid w:val="00724538"/>
    <w:rsid w:val="0072463F"/>
    <w:rsid w:val="0072466B"/>
    <w:rsid w:val="00724C57"/>
    <w:rsid w:val="00725145"/>
    <w:rsid w:val="007252D6"/>
    <w:rsid w:val="007253A3"/>
    <w:rsid w:val="0072598B"/>
    <w:rsid w:val="007259C8"/>
    <w:rsid w:val="00725A4E"/>
    <w:rsid w:val="007260FD"/>
    <w:rsid w:val="00726621"/>
    <w:rsid w:val="0072699F"/>
    <w:rsid w:val="00726E1A"/>
    <w:rsid w:val="007270A0"/>
    <w:rsid w:val="007273EE"/>
    <w:rsid w:val="00727487"/>
    <w:rsid w:val="00727743"/>
    <w:rsid w:val="00727A29"/>
    <w:rsid w:val="00727B70"/>
    <w:rsid w:val="00730BD4"/>
    <w:rsid w:val="00730D6F"/>
    <w:rsid w:val="00730DA5"/>
    <w:rsid w:val="00730E47"/>
    <w:rsid w:val="00731344"/>
    <w:rsid w:val="00731499"/>
    <w:rsid w:val="007314F5"/>
    <w:rsid w:val="00731501"/>
    <w:rsid w:val="0073169F"/>
    <w:rsid w:val="00731A9E"/>
    <w:rsid w:val="0073213A"/>
    <w:rsid w:val="00732488"/>
    <w:rsid w:val="00732747"/>
    <w:rsid w:val="0073299F"/>
    <w:rsid w:val="00732A38"/>
    <w:rsid w:val="00733253"/>
    <w:rsid w:val="00733433"/>
    <w:rsid w:val="00733ACF"/>
    <w:rsid w:val="0073471B"/>
    <w:rsid w:val="007349AD"/>
    <w:rsid w:val="00734C19"/>
    <w:rsid w:val="00734EC6"/>
    <w:rsid w:val="0073525A"/>
    <w:rsid w:val="00735585"/>
    <w:rsid w:val="00735806"/>
    <w:rsid w:val="00735CA5"/>
    <w:rsid w:val="00736092"/>
    <w:rsid w:val="0073681A"/>
    <w:rsid w:val="0073682A"/>
    <w:rsid w:val="00736A14"/>
    <w:rsid w:val="007372A6"/>
    <w:rsid w:val="007377A8"/>
    <w:rsid w:val="007378F9"/>
    <w:rsid w:val="00737DBB"/>
    <w:rsid w:val="00740079"/>
    <w:rsid w:val="00740130"/>
    <w:rsid w:val="00740C75"/>
    <w:rsid w:val="00740FA2"/>
    <w:rsid w:val="0074145B"/>
    <w:rsid w:val="007418E4"/>
    <w:rsid w:val="007422CE"/>
    <w:rsid w:val="007425C6"/>
    <w:rsid w:val="007427EC"/>
    <w:rsid w:val="007429F2"/>
    <w:rsid w:val="007431E3"/>
    <w:rsid w:val="00743640"/>
    <w:rsid w:val="00743773"/>
    <w:rsid w:val="00743F3F"/>
    <w:rsid w:val="00744859"/>
    <w:rsid w:val="00744CF6"/>
    <w:rsid w:val="00744F54"/>
    <w:rsid w:val="007451B0"/>
    <w:rsid w:val="007456D6"/>
    <w:rsid w:val="007456FE"/>
    <w:rsid w:val="00745912"/>
    <w:rsid w:val="007465E2"/>
    <w:rsid w:val="00746B0F"/>
    <w:rsid w:val="00746E93"/>
    <w:rsid w:val="00746FCA"/>
    <w:rsid w:val="0074722A"/>
    <w:rsid w:val="00747371"/>
    <w:rsid w:val="007500B9"/>
    <w:rsid w:val="0075048B"/>
    <w:rsid w:val="007504E6"/>
    <w:rsid w:val="0075056B"/>
    <w:rsid w:val="00750FF2"/>
    <w:rsid w:val="00751125"/>
    <w:rsid w:val="00751D18"/>
    <w:rsid w:val="00752517"/>
    <w:rsid w:val="0075254F"/>
    <w:rsid w:val="007525FF"/>
    <w:rsid w:val="00752BBE"/>
    <w:rsid w:val="00753834"/>
    <w:rsid w:val="007539AD"/>
    <w:rsid w:val="007547C0"/>
    <w:rsid w:val="00754C8F"/>
    <w:rsid w:val="007552CD"/>
    <w:rsid w:val="007556AB"/>
    <w:rsid w:val="00755C88"/>
    <w:rsid w:val="00756369"/>
    <w:rsid w:val="007564C6"/>
    <w:rsid w:val="00756B63"/>
    <w:rsid w:val="00756BDC"/>
    <w:rsid w:val="007572A5"/>
    <w:rsid w:val="007573A2"/>
    <w:rsid w:val="00757CDC"/>
    <w:rsid w:val="00757E11"/>
    <w:rsid w:val="0076051E"/>
    <w:rsid w:val="007607BE"/>
    <w:rsid w:val="007614BB"/>
    <w:rsid w:val="00761675"/>
    <w:rsid w:val="00761878"/>
    <w:rsid w:val="00762951"/>
    <w:rsid w:val="00762965"/>
    <w:rsid w:val="00762BD4"/>
    <w:rsid w:val="00762F93"/>
    <w:rsid w:val="00763347"/>
    <w:rsid w:val="007635DA"/>
    <w:rsid w:val="00764984"/>
    <w:rsid w:val="00764B54"/>
    <w:rsid w:val="00764B97"/>
    <w:rsid w:val="00764BC8"/>
    <w:rsid w:val="00764FB0"/>
    <w:rsid w:val="00764FC7"/>
    <w:rsid w:val="007654CD"/>
    <w:rsid w:val="007658DF"/>
    <w:rsid w:val="00765D6C"/>
    <w:rsid w:val="0076615E"/>
    <w:rsid w:val="007665AE"/>
    <w:rsid w:val="00766687"/>
    <w:rsid w:val="007669E3"/>
    <w:rsid w:val="00767009"/>
    <w:rsid w:val="007671E3"/>
    <w:rsid w:val="007672F3"/>
    <w:rsid w:val="00767835"/>
    <w:rsid w:val="00767D07"/>
    <w:rsid w:val="0077056E"/>
    <w:rsid w:val="00770657"/>
    <w:rsid w:val="007709BF"/>
    <w:rsid w:val="00770E1E"/>
    <w:rsid w:val="00771084"/>
    <w:rsid w:val="007714BC"/>
    <w:rsid w:val="007715C3"/>
    <w:rsid w:val="00771FBF"/>
    <w:rsid w:val="00772288"/>
    <w:rsid w:val="007723D7"/>
    <w:rsid w:val="007726A3"/>
    <w:rsid w:val="007726F1"/>
    <w:rsid w:val="00772861"/>
    <w:rsid w:val="007728D4"/>
    <w:rsid w:val="0077349A"/>
    <w:rsid w:val="0077367D"/>
    <w:rsid w:val="007737CE"/>
    <w:rsid w:val="00773B9C"/>
    <w:rsid w:val="007741D2"/>
    <w:rsid w:val="00774A6C"/>
    <w:rsid w:val="00775064"/>
    <w:rsid w:val="00775C20"/>
    <w:rsid w:val="00775E7C"/>
    <w:rsid w:val="00775ECB"/>
    <w:rsid w:val="007764D2"/>
    <w:rsid w:val="0077695D"/>
    <w:rsid w:val="00776A45"/>
    <w:rsid w:val="00776A48"/>
    <w:rsid w:val="00777A62"/>
    <w:rsid w:val="00780315"/>
    <w:rsid w:val="007807D4"/>
    <w:rsid w:val="00780A2A"/>
    <w:rsid w:val="00780EEE"/>
    <w:rsid w:val="0078132E"/>
    <w:rsid w:val="0078167F"/>
    <w:rsid w:val="0078173A"/>
    <w:rsid w:val="00781CE2"/>
    <w:rsid w:val="00781DE2"/>
    <w:rsid w:val="00781FFF"/>
    <w:rsid w:val="007826A3"/>
    <w:rsid w:val="007829DC"/>
    <w:rsid w:val="00782E8D"/>
    <w:rsid w:val="00782E94"/>
    <w:rsid w:val="00782ED8"/>
    <w:rsid w:val="00783519"/>
    <w:rsid w:val="0078358B"/>
    <w:rsid w:val="007839E3"/>
    <w:rsid w:val="00783CE2"/>
    <w:rsid w:val="00783D67"/>
    <w:rsid w:val="00784389"/>
    <w:rsid w:val="007843FB"/>
    <w:rsid w:val="007849A1"/>
    <w:rsid w:val="00784FBA"/>
    <w:rsid w:val="0078566C"/>
    <w:rsid w:val="00785CDA"/>
    <w:rsid w:val="00785F37"/>
    <w:rsid w:val="007863D3"/>
    <w:rsid w:val="00786CD8"/>
    <w:rsid w:val="00787833"/>
    <w:rsid w:val="00787AB0"/>
    <w:rsid w:val="00790285"/>
    <w:rsid w:val="007903A1"/>
    <w:rsid w:val="00790DEE"/>
    <w:rsid w:val="007917D3"/>
    <w:rsid w:val="00791832"/>
    <w:rsid w:val="00791A40"/>
    <w:rsid w:val="00791F11"/>
    <w:rsid w:val="00792545"/>
    <w:rsid w:val="007927C0"/>
    <w:rsid w:val="00792FD1"/>
    <w:rsid w:val="007938C7"/>
    <w:rsid w:val="00793DD4"/>
    <w:rsid w:val="007940A1"/>
    <w:rsid w:val="00794F51"/>
    <w:rsid w:val="0079584E"/>
    <w:rsid w:val="0079596B"/>
    <w:rsid w:val="0079645C"/>
    <w:rsid w:val="00797543"/>
    <w:rsid w:val="007978D4"/>
    <w:rsid w:val="007A10D3"/>
    <w:rsid w:val="007A1C97"/>
    <w:rsid w:val="007A21D4"/>
    <w:rsid w:val="007A287C"/>
    <w:rsid w:val="007A2904"/>
    <w:rsid w:val="007A2A06"/>
    <w:rsid w:val="007A31A5"/>
    <w:rsid w:val="007A324D"/>
    <w:rsid w:val="007A35E8"/>
    <w:rsid w:val="007A39BD"/>
    <w:rsid w:val="007A3C0E"/>
    <w:rsid w:val="007A3DB2"/>
    <w:rsid w:val="007A3EEA"/>
    <w:rsid w:val="007A4034"/>
    <w:rsid w:val="007A431F"/>
    <w:rsid w:val="007A4F14"/>
    <w:rsid w:val="007A5039"/>
    <w:rsid w:val="007A516B"/>
    <w:rsid w:val="007A528E"/>
    <w:rsid w:val="007A55EA"/>
    <w:rsid w:val="007A5CD6"/>
    <w:rsid w:val="007A5D67"/>
    <w:rsid w:val="007A6384"/>
    <w:rsid w:val="007A6388"/>
    <w:rsid w:val="007A694B"/>
    <w:rsid w:val="007A6BBF"/>
    <w:rsid w:val="007B014D"/>
    <w:rsid w:val="007B0486"/>
    <w:rsid w:val="007B0948"/>
    <w:rsid w:val="007B0A37"/>
    <w:rsid w:val="007B0F42"/>
    <w:rsid w:val="007B138B"/>
    <w:rsid w:val="007B152D"/>
    <w:rsid w:val="007B163A"/>
    <w:rsid w:val="007B167A"/>
    <w:rsid w:val="007B1725"/>
    <w:rsid w:val="007B19D3"/>
    <w:rsid w:val="007B1A9F"/>
    <w:rsid w:val="007B1EFC"/>
    <w:rsid w:val="007B232F"/>
    <w:rsid w:val="007B2958"/>
    <w:rsid w:val="007B2F10"/>
    <w:rsid w:val="007B305E"/>
    <w:rsid w:val="007B351E"/>
    <w:rsid w:val="007B3A2A"/>
    <w:rsid w:val="007B4025"/>
    <w:rsid w:val="007B415C"/>
    <w:rsid w:val="007B4516"/>
    <w:rsid w:val="007B47B4"/>
    <w:rsid w:val="007B4CD1"/>
    <w:rsid w:val="007B57F4"/>
    <w:rsid w:val="007B5C9A"/>
    <w:rsid w:val="007B5DDA"/>
    <w:rsid w:val="007B5E0C"/>
    <w:rsid w:val="007B5EA5"/>
    <w:rsid w:val="007B5ED2"/>
    <w:rsid w:val="007B643F"/>
    <w:rsid w:val="007B69C3"/>
    <w:rsid w:val="007B6B40"/>
    <w:rsid w:val="007B6D4E"/>
    <w:rsid w:val="007B6E43"/>
    <w:rsid w:val="007B7C28"/>
    <w:rsid w:val="007B7DF7"/>
    <w:rsid w:val="007C0427"/>
    <w:rsid w:val="007C0541"/>
    <w:rsid w:val="007C0652"/>
    <w:rsid w:val="007C1093"/>
    <w:rsid w:val="007C17DC"/>
    <w:rsid w:val="007C1846"/>
    <w:rsid w:val="007C2448"/>
    <w:rsid w:val="007C2D7E"/>
    <w:rsid w:val="007C309B"/>
    <w:rsid w:val="007C3226"/>
    <w:rsid w:val="007C33CF"/>
    <w:rsid w:val="007C3684"/>
    <w:rsid w:val="007C375F"/>
    <w:rsid w:val="007C3818"/>
    <w:rsid w:val="007C3A66"/>
    <w:rsid w:val="007C3C51"/>
    <w:rsid w:val="007C3D01"/>
    <w:rsid w:val="007C3E82"/>
    <w:rsid w:val="007C4144"/>
    <w:rsid w:val="007C458F"/>
    <w:rsid w:val="007C47BB"/>
    <w:rsid w:val="007C4BE0"/>
    <w:rsid w:val="007C4EF9"/>
    <w:rsid w:val="007C546F"/>
    <w:rsid w:val="007C5943"/>
    <w:rsid w:val="007C5BB7"/>
    <w:rsid w:val="007C5ECD"/>
    <w:rsid w:val="007C6535"/>
    <w:rsid w:val="007C659B"/>
    <w:rsid w:val="007C68CE"/>
    <w:rsid w:val="007C6AC3"/>
    <w:rsid w:val="007C6D2B"/>
    <w:rsid w:val="007C6E49"/>
    <w:rsid w:val="007C6FFB"/>
    <w:rsid w:val="007C7688"/>
    <w:rsid w:val="007D03CE"/>
    <w:rsid w:val="007D064C"/>
    <w:rsid w:val="007D0B0B"/>
    <w:rsid w:val="007D10CE"/>
    <w:rsid w:val="007D11DF"/>
    <w:rsid w:val="007D12C4"/>
    <w:rsid w:val="007D1A9A"/>
    <w:rsid w:val="007D1CAE"/>
    <w:rsid w:val="007D1E8F"/>
    <w:rsid w:val="007D23EC"/>
    <w:rsid w:val="007D2EE0"/>
    <w:rsid w:val="007D2F82"/>
    <w:rsid w:val="007D3821"/>
    <w:rsid w:val="007D3AE4"/>
    <w:rsid w:val="007D4187"/>
    <w:rsid w:val="007D426F"/>
    <w:rsid w:val="007D430A"/>
    <w:rsid w:val="007D4940"/>
    <w:rsid w:val="007D4EF9"/>
    <w:rsid w:val="007D5563"/>
    <w:rsid w:val="007D56F8"/>
    <w:rsid w:val="007D5978"/>
    <w:rsid w:val="007D5A71"/>
    <w:rsid w:val="007D5E88"/>
    <w:rsid w:val="007D5F1E"/>
    <w:rsid w:val="007D5FF8"/>
    <w:rsid w:val="007D63AE"/>
    <w:rsid w:val="007D68E2"/>
    <w:rsid w:val="007D6908"/>
    <w:rsid w:val="007D74C7"/>
    <w:rsid w:val="007D763B"/>
    <w:rsid w:val="007D76D4"/>
    <w:rsid w:val="007D7FB0"/>
    <w:rsid w:val="007E060F"/>
    <w:rsid w:val="007E06CE"/>
    <w:rsid w:val="007E0CF6"/>
    <w:rsid w:val="007E1141"/>
    <w:rsid w:val="007E1250"/>
    <w:rsid w:val="007E152A"/>
    <w:rsid w:val="007E18B3"/>
    <w:rsid w:val="007E2098"/>
    <w:rsid w:val="007E20A2"/>
    <w:rsid w:val="007E37CD"/>
    <w:rsid w:val="007E45EF"/>
    <w:rsid w:val="007E486D"/>
    <w:rsid w:val="007E4D86"/>
    <w:rsid w:val="007E4E15"/>
    <w:rsid w:val="007E4FBC"/>
    <w:rsid w:val="007E56CE"/>
    <w:rsid w:val="007E58B9"/>
    <w:rsid w:val="007E5A0A"/>
    <w:rsid w:val="007E5A66"/>
    <w:rsid w:val="007E6389"/>
    <w:rsid w:val="007E6551"/>
    <w:rsid w:val="007E7B86"/>
    <w:rsid w:val="007E7C0F"/>
    <w:rsid w:val="007F0283"/>
    <w:rsid w:val="007F06F8"/>
    <w:rsid w:val="007F0987"/>
    <w:rsid w:val="007F12AE"/>
    <w:rsid w:val="007F133B"/>
    <w:rsid w:val="007F1FFC"/>
    <w:rsid w:val="007F27DE"/>
    <w:rsid w:val="007F2A8B"/>
    <w:rsid w:val="007F2B3C"/>
    <w:rsid w:val="007F2B81"/>
    <w:rsid w:val="007F3037"/>
    <w:rsid w:val="007F3B3B"/>
    <w:rsid w:val="007F3C63"/>
    <w:rsid w:val="007F42D1"/>
    <w:rsid w:val="007F47AA"/>
    <w:rsid w:val="007F51B8"/>
    <w:rsid w:val="007F54C6"/>
    <w:rsid w:val="007F5502"/>
    <w:rsid w:val="007F558E"/>
    <w:rsid w:val="007F5765"/>
    <w:rsid w:val="007F5A8C"/>
    <w:rsid w:val="007F5ACB"/>
    <w:rsid w:val="007F5F98"/>
    <w:rsid w:val="007F6CA1"/>
    <w:rsid w:val="007F724E"/>
    <w:rsid w:val="007F736E"/>
    <w:rsid w:val="007F7526"/>
    <w:rsid w:val="00800659"/>
    <w:rsid w:val="00800C44"/>
    <w:rsid w:val="00801536"/>
    <w:rsid w:val="00801C8A"/>
    <w:rsid w:val="00801DA3"/>
    <w:rsid w:val="00801E44"/>
    <w:rsid w:val="00802285"/>
    <w:rsid w:val="00802407"/>
    <w:rsid w:val="00802FD8"/>
    <w:rsid w:val="00803A17"/>
    <w:rsid w:val="00803A75"/>
    <w:rsid w:val="00803E58"/>
    <w:rsid w:val="00804745"/>
    <w:rsid w:val="00804831"/>
    <w:rsid w:val="00804A7E"/>
    <w:rsid w:val="008050AF"/>
    <w:rsid w:val="008054BD"/>
    <w:rsid w:val="00805589"/>
    <w:rsid w:val="00805A1D"/>
    <w:rsid w:val="00805CE0"/>
    <w:rsid w:val="00805D01"/>
    <w:rsid w:val="00806549"/>
    <w:rsid w:val="008067D6"/>
    <w:rsid w:val="00806AC2"/>
    <w:rsid w:val="00806E01"/>
    <w:rsid w:val="0081002C"/>
    <w:rsid w:val="008100EE"/>
    <w:rsid w:val="008111E9"/>
    <w:rsid w:val="008119D5"/>
    <w:rsid w:val="008122FB"/>
    <w:rsid w:val="00812421"/>
    <w:rsid w:val="00812610"/>
    <w:rsid w:val="00812FBA"/>
    <w:rsid w:val="00812FCF"/>
    <w:rsid w:val="00813A1E"/>
    <w:rsid w:val="00813FC1"/>
    <w:rsid w:val="00814116"/>
    <w:rsid w:val="0081478A"/>
    <w:rsid w:val="00815273"/>
    <w:rsid w:val="00815865"/>
    <w:rsid w:val="00815EEC"/>
    <w:rsid w:val="00817254"/>
    <w:rsid w:val="00820D94"/>
    <w:rsid w:val="00821616"/>
    <w:rsid w:val="00821FDF"/>
    <w:rsid w:val="008221EA"/>
    <w:rsid w:val="008222CD"/>
    <w:rsid w:val="0082238D"/>
    <w:rsid w:val="00822984"/>
    <w:rsid w:val="00822A82"/>
    <w:rsid w:val="0082301F"/>
    <w:rsid w:val="008239F4"/>
    <w:rsid w:val="00824030"/>
    <w:rsid w:val="0082414E"/>
    <w:rsid w:val="00824535"/>
    <w:rsid w:val="008248EA"/>
    <w:rsid w:val="0082492F"/>
    <w:rsid w:val="008249CC"/>
    <w:rsid w:val="00824A8E"/>
    <w:rsid w:val="00824DE5"/>
    <w:rsid w:val="008255C5"/>
    <w:rsid w:val="008258F1"/>
    <w:rsid w:val="00825BC5"/>
    <w:rsid w:val="00825CB6"/>
    <w:rsid w:val="00825E25"/>
    <w:rsid w:val="00826B4F"/>
    <w:rsid w:val="00826D92"/>
    <w:rsid w:val="00826E4D"/>
    <w:rsid w:val="008276EA"/>
    <w:rsid w:val="008278F8"/>
    <w:rsid w:val="008279DA"/>
    <w:rsid w:val="00827A02"/>
    <w:rsid w:val="00827A4F"/>
    <w:rsid w:val="00827ABE"/>
    <w:rsid w:val="00827E8E"/>
    <w:rsid w:val="00827F17"/>
    <w:rsid w:val="00831B8C"/>
    <w:rsid w:val="00831C1F"/>
    <w:rsid w:val="00832319"/>
    <w:rsid w:val="0083261A"/>
    <w:rsid w:val="0083275F"/>
    <w:rsid w:val="00832BBC"/>
    <w:rsid w:val="00833055"/>
    <w:rsid w:val="0083324B"/>
    <w:rsid w:val="008338B0"/>
    <w:rsid w:val="00833C06"/>
    <w:rsid w:val="008341B7"/>
    <w:rsid w:val="00834368"/>
    <w:rsid w:val="00834A7B"/>
    <w:rsid w:val="00834C1A"/>
    <w:rsid w:val="00834ED4"/>
    <w:rsid w:val="0083529A"/>
    <w:rsid w:val="008352DB"/>
    <w:rsid w:val="008355B9"/>
    <w:rsid w:val="0083588E"/>
    <w:rsid w:val="0083596F"/>
    <w:rsid w:val="008363B0"/>
    <w:rsid w:val="00836B96"/>
    <w:rsid w:val="00836C0C"/>
    <w:rsid w:val="00836CB8"/>
    <w:rsid w:val="00836D08"/>
    <w:rsid w:val="00836E68"/>
    <w:rsid w:val="00836FE3"/>
    <w:rsid w:val="00837399"/>
    <w:rsid w:val="0083746C"/>
    <w:rsid w:val="00837560"/>
    <w:rsid w:val="00837810"/>
    <w:rsid w:val="00840BB8"/>
    <w:rsid w:val="008414A9"/>
    <w:rsid w:val="0084198E"/>
    <w:rsid w:val="00841A5E"/>
    <w:rsid w:val="00841F3B"/>
    <w:rsid w:val="0084204F"/>
    <w:rsid w:val="0084257B"/>
    <w:rsid w:val="008426A6"/>
    <w:rsid w:val="00842BCB"/>
    <w:rsid w:val="008431E6"/>
    <w:rsid w:val="008434C4"/>
    <w:rsid w:val="008434CB"/>
    <w:rsid w:val="00843BB1"/>
    <w:rsid w:val="00843D3D"/>
    <w:rsid w:val="00843E25"/>
    <w:rsid w:val="00843EAA"/>
    <w:rsid w:val="008449D0"/>
    <w:rsid w:val="00844AD6"/>
    <w:rsid w:val="00844AEA"/>
    <w:rsid w:val="00844DCC"/>
    <w:rsid w:val="008458B8"/>
    <w:rsid w:val="00846024"/>
    <w:rsid w:val="00846108"/>
    <w:rsid w:val="00846251"/>
    <w:rsid w:val="008466ED"/>
    <w:rsid w:val="00846D5E"/>
    <w:rsid w:val="008477AA"/>
    <w:rsid w:val="0084783E"/>
    <w:rsid w:val="00847965"/>
    <w:rsid w:val="00847A2C"/>
    <w:rsid w:val="00847C6B"/>
    <w:rsid w:val="00847DC7"/>
    <w:rsid w:val="008500FA"/>
    <w:rsid w:val="00850356"/>
    <w:rsid w:val="008504CE"/>
    <w:rsid w:val="0085090F"/>
    <w:rsid w:val="00850DE6"/>
    <w:rsid w:val="00851244"/>
    <w:rsid w:val="00851311"/>
    <w:rsid w:val="00851357"/>
    <w:rsid w:val="008517EA"/>
    <w:rsid w:val="0085231F"/>
    <w:rsid w:val="0085253C"/>
    <w:rsid w:val="00852A44"/>
    <w:rsid w:val="008530B5"/>
    <w:rsid w:val="008530B8"/>
    <w:rsid w:val="00853437"/>
    <w:rsid w:val="008534A5"/>
    <w:rsid w:val="0085403D"/>
    <w:rsid w:val="008543D2"/>
    <w:rsid w:val="00854BFD"/>
    <w:rsid w:val="00854C59"/>
    <w:rsid w:val="00854C5E"/>
    <w:rsid w:val="00855111"/>
    <w:rsid w:val="0085512F"/>
    <w:rsid w:val="008554BE"/>
    <w:rsid w:val="00855570"/>
    <w:rsid w:val="00855942"/>
    <w:rsid w:val="008561BE"/>
    <w:rsid w:val="0085622E"/>
    <w:rsid w:val="00856699"/>
    <w:rsid w:val="008566E7"/>
    <w:rsid w:val="00856DA1"/>
    <w:rsid w:val="00856DD1"/>
    <w:rsid w:val="00856F86"/>
    <w:rsid w:val="00857093"/>
    <w:rsid w:val="008571DB"/>
    <w:rsid w:val="0086007D"/>
    <w:rsid w:val="008600F7"/>
    <w:rsid w:val="008607F2"/>
    <w:rsid w:val="0086090E"/>
    <w:rsid w:val="00860A01"/>
    <w:rsid w:val="00860A2E"/>
    <w:rsid w:val="00860C50"/>
    <w:rsid w:val="00860CB7"/>
    <w:rsid w:val="00860DE8"/>
    <w:rsid w:val="00860E08"/>
    <w:rsid w:val="008619EB"/>
    <w:rsid w:val="00861A96"/>
    <w:rsid w:val="00861AB8"/>
    <w:rsid w:val="00861C70"/>
    <w:rsid w:val="00861E6B"/>
    <w:rsid w:val="0086242E"/>
    <w:rsid w:val="00862640"/>
    <w:rsid w:val="008629CC"/>
    <w:rsid w:val="00862F26"/>
    <w:rsid w:val="00862F7B"/>
    <w:rsid w:val="0086354A"/>
    <w:rsid w:val="00863C67"/>
    <w:rsid w:val="00863FD1"/>
    <w:rsid w:val="00864600"/>
    <w:rsid w:val="00864602"/>
    <w:rsid w:val="008654D4"/>
    <w:rsid w:val="0086553B"/>
    <w:rsid w:val="008657D8"/>
    <w:rsid w:val="0086580D"/>
    <w:rsid w:val="00865F20"/>
    <w:rsid w:val="0086614C"/>
    <w:rsid w:val="00866152"/>
    <w:rsid w:val="00866A8A"/>
    <w:rsid w:val="00866ACB"/>
    <w:rsid w:val="00866EC3"/>
    <w:rsid w:val="00866F77"/>
    <w:rsid w:val="00866FD1"/>
    <w:rsid w:val="00867484"/>
    <w:rsid w:val="00867517"/>
    <w:rsid w:val="0086780F"/>
    <w:rsid w:val="00867CC8"/>
    <w:rsid w:val="00867FCB"/>
    <w:rsid w:val="008710E0"/>
    <w:rsid w:val="008712E0"/>
    <w:rsid w:val="00871F07"/>
    <w:rsid w:val="00872649"/>
    <w:rsid w:val="008726EC"/>
    <w:rsid w:val="00872F52"/>
    <w:rsid w:val="0087309D"/>
    <w:rsid w:val="00873339"/>
    <w:rsid w:val="00873885"/>
    <w:rsid w:val="00873DA0"/>
    <w:rsid w:val="00873FAC"/>
    <w:rsid w:val="00874188"/>
    <w:rsid w:val="008743B1"/>
    <w:rsid w:val="00874526"/>
    <w:rsid w:val="00874875"/>
    <w:rsid w:val="00875255"/>
    <w:rsid w:val="00875A06"/>
    <w:rsid w:val="00875E4B"/>
    <w:rsid w:val="00876306"/>
    <w:rsid w:val="0087638E"/>
    <w:rsid w:val="008764BC"/>
    <w:rsid w:val="008765F6"/>
    <w:rsid w:val="008765FA"/>
    <w:rsid w:val="00876778"/>
    <w:rsid w:val="0087678E"/>
    <w:rsid w:val="00876957"/>
    <w:rsid w:val="00876A88"/>
    <w:rsid w:val="00876E25"/>
    <w:rsid w:val="00876F98"/>
    <w:rsid w:val="008770A0"/>
    <w:rsid w:val="008777F4"/>
    <w:rsid w:val="00877E43"/>
    <w:rsid w:val="00880151"/>
    <w:rsid w:val="00880CB4"/>
    <w:rsid w:val="00881032"/>
    <w:rsid w:val="00881ECA"/>
    <w:rsid w:val="00882AA4"/>
    <w:rsid w:val="00882CF6"/>
    <w:rsid w:val="00882E76"/>
    <w:rsid w:val="00883094"/>
    <w:rsid w:val="008830AA"/>
    <w:rsid w:val="008838E5"/>
    <w:rsid w:val="00883986"/>
    <w:rsid w:val="00883FDE"/>
    <w:rsid w:val="00884174"/>
    <w:rsid w:val="00884C17"/>
    <w:rsid w:val="00886637"/>
    <w:rsid w:val="00886847"/>
    <w:rsid w:val="00886D38"/>
    <w:rsid w:val="00887076"/>
    <w:rsid w:val="008871E4"/>
    <w:rsid w:val="008873C1"/>
    <w:rsid w:val="008879E9"/>
    <w:rsid w:val="00887EF4"/>
    <w:rsid w:val="0089029A"/>
    <w:rsid w:val="00891378"/>
    <w:rsid w:val="00891525"/>
    <w:rsid w:val="00891885"/>
    <w:rsid w:val="00891BE2"/>
    <w:rsid w:val="00891DAA"/>
    <w:rsid w:val="008924B5"/>
    <w:rsid w:val="00893E34"/>
    <w:rsid w:val="00893FEE"/>
    <w:rsid w:val="00894121"/>
    <w:rsid w:val="0089447D"/>
    <w:rsid w:val="0089475D"/>
    <w:rsid w:val="00894951"/>
    <w:rsid w:val="00894A92"/>
    <w:rsid w:val="00895137"/>
    <w:rsid w:val="008951B3"/>
    <w:rsid w:val="008957E6"/>
    <w:rsid w:val="00896B5E"/>
    <w:rsid w:val="00897114"/>
    <w:rsid w:val="00897873"/>
    <w:rsid w:val="00897AA6"/>
    <w:rsid w:val="00897FE3"/>
    <w:rsid w:val="008A003C"/>
    <w:rsid w:val="008A0208"/>
    <w:rsid w:val="008A06D5"/>
    <w:rsid w:val="008A107F"/>
    <w:rsid w:val="008A112B"/>
    <w:rsid w:val="008A1D87"/>
    <w:rsid w:val="008A21B4"/>
    <w:rsid w:val="008A2821"/>
    <w:rsid w:val="008A2D03"/>
    <w:rsid w:val="008A3511"/>
    <w:rsid w:val="008A3585"/>
    <w:rsid w:val="008A3E33"/>
    <w:rsid w:val="008A3F6A"/>
    <w:rsid w:val="008A4245"/>
    <w:rsid w:val="008A4739"/>
    <w:rsid w:val="008A487C"/>
    <w:rsid w:val="008A4A07"/>
    <w:rsid w:val="008A4F6F"/>
    <w:rsid w:val="008A5085"/>
    <w:rsid w:val="008A52F5"/>
    <w:rsid w:val="008A5648"/>
    <w:rsid w:val="008A70F5"/>
    <w:rsid w:val="008A75AB"/>
    <w:rsid w:val="008A76F2"/>
    <w:rsid w:val="008A7742"/>
    <w:rsid w:val="008A79A2"/>
    <w:rsid w:val="008A7AD1"/>
    <w:rsid w:val="008B014E"/>
    <w:rsid w:val="008B034C"/>
    <w:rsid w:val="008B0BAD"/>
    <w:rsid w:val="008B0D1D"/>
    <w:rsid w:val="008B0F5B"/>
    <w:rsid w:val="008B1264"/>
    <w:rsid w:val="008B15FF"/>
    <w:rsid w:val="008B19CF"/>
    <w:rsid w:val="008B2084"/>
    <w:rsid w:val="008B2462"/>
    <w:rsid w:val="008B2AEB"/>
    <w:rsid w:val="008B30A9"/>
    <w:rsid w:val="008B3BFC"/>
    <w:rsid w:val="008B40F9"/>
    <w:rsid w:val="008B4352"/>
    <w:rsid w:val="008B4528"/>
    <w:rsid w:val="008B45DC"/>
    <w:rsid w:val="008B48D2"/>
    <w:rsid w:val="008B4F82"/>
    <w:rsid w:val="008B51BE"/>
    <w:rsid w:val="008B5270"/>
    <w:rsid w:val="008B52A8"/>
    <w:rsid w:val="008B54A0"/>
    <w:rsid w:val="008B5AA8"/>
    <w:rsid w:val="008B5C60"/>
    <w:rsid w:val="008B5D04"/>
    <w:rsid w:val="008B6726"/>
    <w:rsid w:val="008B682F"/>
    <w:rsid w:val="008B6AAC"/>
    <w:rsid w:val="008B76BB"/>
    <w:rsid w:val="008B77F4"/>
    <w:rsid w:val="008B7A8A"/>
    <w:rsid w:val="008B7DBD"/>
    <w:rsid w:val="008C0127"/>
    <w:rsid w:val="008C012D"/>
    <w:rsid w:val="008C05C2"/>
    <w:rsid w:val="008C0861"/>
    <w:rsid w:val="008C0B68"/>
    <w:rsid w:val="008C1122"/>
    <w:rsid w:val="008C1130"/>
    <w:rsid w:val="008C1D0B"/>
    <w:rsid w:val="008C1D2B"/>
    <w:rsid w:val="008C2048"/>
    <w:rsid w:val="008C209C"/>
    <w:rsid w:val="008C249C"/>
    <w:rsid w:val="008C2730"/>
    <w:rsid w:val="008C2F03"/>
    <w:rsid w:val="008C3613"/>
    <w:rsid w:val="008C3AC5"/>
    <w:rsid w:val="008C4A7F"/>
    <w:rsid w:val="008C4ACC"/>
    <w:rsid w:val="008C4CBD"/>
    <w:rsid w:val="008C52BD"/>
    <w:rsid w:val="008C588E"/>
    <w:rsid w:val="008C5B49"/>
    <w:rsid w:val="008C652B"/>
    <w:rsid w:val="008C69E1"/>
    <w:rsid w:val="008C6BE4"/>
    <w:rsid w:val="008C7BE9"/>
    <w:rsid w:val="008D00B1"/>
    <w:rsid w:val="008D0BBA"/>
    <w:rsid w:val="008D0F37"/>
    <w:rsid w:val="008D0F88"/>
    <w:rsid w:val="008D1D9E"/>
    <w:rsid w:val="008D1F20"/>
    <w:rsid w:val="008D2833"/>
    <w:rsid w:val="008D2866"/>
    <w:rsid w:val="008D2873"/>
    <w:rsid w:val="008D2A13"/>
    <w:rsid w:val="008D2AD1"/>
    <w:rsid w:val="008D310C"/>
    <w:rsid w:val="008D3812"/>
    <w:rsid w:val="008D3D9D"/>
    <w:rsid w:val="008D4188"/>
    <w:rsid w:val="008D4A4A"/>
    <w:rsid w:val="008D52A8"/>
    <w:rsid w:val="008D54B2"/>
    <w:rsid w:val="008D5619"/>
    <w:rsid w:val="008D58EB"/>
    <w:rsid w:val="008D5BB5"/>
    <w:rsid w:val="008D5C32"/>
    <w:rsid w:val="008D6093"/>
    <w:rsid w:val="008D62F6"/>
    <w:rsid w:val="008D6371"/>
    <w:rsid w:val="008D64B1"/>
    <w:rsid w:val="008D66EB"/>
    <w:rsid w:val="008D6744"/>
    <w:rsid w:val="008D6FC3"/>
    <w:rsid w:val="008D7127"/>
    <w:rsid w:val="008D7302"/>
    <w:rsid w:val="008D7481"/>
    <w:rsid w:val="008E0070"/>
    <w:rsid w:val="008E04C1"/>
    <w:rsid w:val="008E0D24"/>
    <w:rsid w:val="008E1619"/>
    <w:rsid w:val="008E18D0"/>
    <w:rsid w:val="008E1A47"/>
    <w:rsid w:val="008E1C49"/>
    <w:rsid w:val="008E1E10"/>
    <w:rsid w:val="008E1EBD"/>
    <w:rsid w:val="008E24D2"/>
    <w:rsid w:val="008E3071"/>
    <w:rsid w:val="008E3A5A"/>
    <w:rsid w:val="008E3C06"/>
    <w:rsid w:val="008E4285"/>
    <w:rsid w:val="008E43E8"/>
    <w:rsid w:val="008E4E7C"/>
    <w:rsid w:val="008E54FC"/>
    <w:rsid w:val="008E55F8"/>
    <w:rsid w:val="008E5FAB"/>
    <w:rsid w:val="008E6510"/>
    <w:rsid w:val="008E7AEE"/>
    <w:rsid w:val="008F0069"/>
    <w:rsid w:val="008F00EC"/>
    <w:rsid w:val="008F0921"/>
    <w:rsid w:val="008F0990"/>
    <w:rsid w:val="008F1233"/>
    <w:rsid w:val="008F1F89"/>
    <w:rsid w:val="008F22BA"/>
    <w:rsid w:val="008F2BC9"/>
    <w:rsid w:val="008F336B"/>
    <w:rsid w:val="008F3409"/>
    <w:rsid w:val="008F35D0"/>
    <w:rsid w:val="008F3728"/>
    <w:rsid w:val="008F372F"/>
    <w:rsid w:val="008F423C"/>
    <w:rsid w:val="008F4A12"/>
    <w:rsid w:val="008F4B61"/>
    <w:rsid w:val="008F4B62"/>
    <w:rsid w:val="008F5659"/>
    <w:rsid w:val="008F5861"/>
    <w:rsid w:val="008F59D3"/>
    <w:rsid w:val="008F5AA9"/>
    <w:rsid w:val="008F60C9"/>
    <w:rsid w:val="008F6561"/>
    <w:rsid w:val="008F6E08"/>
    <w:rsid w:val="008F6E7C"/>
    <w:rsid w:val="008F6F2E"/>
    <w:rsid w:val="008F71C5"/>
    <w:rsid w:val="008F7888"/>
    <w:rsid w:val="008F7A7F"/>
    <w:rsid w:val="008F7EC3"/>
    <w:rsid w:val="008F7FA1"/>
    <w:rsid w:val="009000EC"/>
    <w:rsid w:val="009002F3"/>
    <w:rsid w:val="00900331"/>
    <w:rsid w:val="00900BE1"/>
    <w:rsid w:val="00901895"/>
    <w:rsid w:val="00901911"/>
    <w:rsid w:val="00901B01"/>
    <w:rsid w:val="00901D4A"/>
    <w:rsid w:val="009024A7"/>
    <w:rsid w:val="00902B04"/>
    <w:rsid w:val="00902C43"/>
    <w:rsid w:val="00903105"/>
    <w:rsid w:val="00903177"/>
    <w:rsid w:val="0090319C"/>
    <w:rsid w:val="00903E7F"/>
    <w:rsid w:val="00904EDC"/>
    <w:rsid w:val="00904F79"/>
    <w:rsid w:val="00905145"/>
    <w:rsid w:val="00905B7C"/>
    <w:rsid w:val="00905E56"/>
    <w:rsid w:val="00906383"/>
    <w:rsid w:val="009063C6"/>
    <w:rsid w:val="0090696C"/>
    <w:rsid w:val="00906EA7"/>
    <w:rsid w:val="00907DBB"/>
    <w:rsid w:val="0091019C"/>
    <w:rsid w:val="0091070F"/>
    <w:rsid w:val="00910D1A"/>
    <w:rsid w:val="00910F40"/>
    <w:rsid w:val="00911856"/>
    <w:rsid w:val="00911928"/>
    <w:rsid w:val="00911FB0"/>
    <w:rsid w:val="009125E4"/>
    <w:rsid w:val="00912F86"/>
    <w:rsid w:val="00912FA1"/>
    <w:rsid w:val="00913201"/>
    <w:rsid w:val="009134BE"/>
    <w:rsid w:val="009136BA"/>
    <w:rsid w:val="0091375F"/>
    <w:rsid w:val="00913F4C"/>
    <w:rsid w:val="009141D7"/>
    <w:rsid w:val="009141FC"/>
    <w:rsid w:val="0091457E"/>
    <w:rsid w:val="00914647"/>
    <w:rsid w:val="00914BE9"/>
    <w:rsid w:val="00915246"/>
    <w:rsid w:val="00915293"/>
    <w:rsid w:val="009152DD"/>
    <w:rsid w:val="00915466"/>
    <w:rsid w:val="00915D9F"/>
    <w:rsid w:val="00915EEB"/>
    <w:rsid w:val="00916313"/>
    <w:rsid w:val="009169C1"/>
    <w:rsid w:val="00916AC6"/>
    <w:rsid w:val="009175BB"/>
    <w:rsid w:val="009178C5"/>
    <w:rsid w:val="00917A31"/>
    <w:rsid w:val="00917BB8"/>
    <w:rsid w:val="00920050"/>
    <w:rsid w:val="00920BEA"/>
    <w:rsid w:val="00920C06"/>
    <w:rsid w:val="00920C65"/>
    <w:rsid w:val="009214F6"/>
    <w:rsid w:val="009217C7"/>
    <w:rsid w:val="00921913"/>
    <w:rsid w:val="00921B37"/>
    <w:rsid w:val="00921B6F"/>
    <w:rsid w:val="00921BDA"/>
    <w:rsid w:val="00921C07"/>
    <w:rsid w:val="00921FD2"/>
    <w:rsid w:val="00922199"/>
    <w:rsid w:val="0092228C"/>
    <w:rsid w:val="009222B8"/>
    <w:rsid w:val="0092242D"/>
    <w:rsid w:val="0092258C"/>
    <w:rsid w:val="00922C73"/>
    <w:rsid w:val="00922F9A"/>
    <w:rsid w:val="00924257"/>
    <w:rsid w:val="00924550"/>
    <w:rsid w:val="0092456E"/>
    <w:rsid w:val="0092478F"/>
    <w:rsid w:val="00924931"/>
    <w:rsid w:val="009249C8"/>
    <w:rsid w:val="00924B7A"/>
    <w:rsid w:val="00924B8A"/>
    <w:rsid w:val="00924ED5"/>
    <w:rsid w:val="00925A20"/>
    <w:rsid w:val="00925E60"/>
    <w:rsid w:val="00925F7A"/>
    <w:rsid w:val="00926CEE"/>
    <w:rsid w:val="00926FD6"/>
    <w:rsid w:val="009277F4"/>
    <w:rsid w:val="009303C9"/>
    <w:rsid w:val="00930B09"/>
    <w:rsid w:val="00930C1B"/>
    <w:rsid w:val="00931778"/>
    <w:rsid w:val="00931B04"/>
    <w:rsid w:val="00932073"/>
    <w:rsid w:val="0093266C"/>
    <w:rsid w:val="00932DC0"/>
    <w:rsid w:val="009333CA"/>
    <w:rsid w:val="00933D47"/>
    <w:rsid w:val="00934063"/>
    <w:rsid w:val="00934588"/>
    <w:rsid w:val="00934821"/>
    <w:rsid w:val="00934ECE"/>
    <w:rsid w:val="00934F64"/>
    <w:rsid w:val="00935126"/>
    <w:rsid w:val="009361D3"/>
    <w:rsid w:val="009361FE"/>
    <w:rsid w:val="00936717"/>
    <w:rsid w:val="00937305"/>
    <w:rsid w:val="00937410"/>
    <w:rsid w:val="00937853"/>
    <w:rsid w:val="00937B74"/>
    <w:rsid w:val="00937C64"/>
    <w:rsid w:val="00937C99"/>
    <w:rsid w:val="009400F5"/>
    <w:rsid w:val="00940DBC"/>
    <w:rsid w:val="00941171"/>
    <w:rsid w:val="009418EB"/>
    <w:rsid w:val="00941C12"/>
    <w:rsid w:val="00941FFE"/>
    <w:rsid w:val="00942661"/>
    <w:rsid w:val="009426CC"/>
    <w:rsid w:val="00942741"/>
    <w:rsid w:val="009428C9"/>
    <w:rsid w:val="0094294A"/>
    <w:rsid w:val="00942DB4"/>
    <w:rsid w:val="00942E2F"/>
    <w:rsid w:val="009436AD"/>
    <w:rsid w:val="009436CC"/>
    <w:rsid w:val="00943EA1"/>
    <w:rsid w:val="00944144"/>
    <w:rsid w:val="00944379"/>
    <w:rsid w:val="009449E2"/>
    <w:rsid w:val="00944A12"/>
    <w:rsid w:val="0094507B"/>
    <w:rsid w:val="009452B4"/>
    <w:rsid w:val="0094530D"/>
    <w:rsid w:val="00945EE2"/>
    <w:rsid w:val="00946077"/>
    <w:rsid w:val="00946201"/>
    <w:rsid w:val="0094650D"/>
    <w:rsid w:val="00946D55"/>
    <w:rsid w:val="00947075"/>
    <w:rsid w:val="00950002"/>
    <w:rsid w:val="00952E38"/>
    <w:rsid w:val="009536D1"/>
    <w:rsid w:val="009539C2"/>
    <w:rsid w:val="00955047"/>
    <w:rsid w:val="009557D0"/>
    <w:rsid w:val="0095591C"/>
    <w:rsid w:val="00955A23"/>
    <w:rsid w:val="0095675F"/>
    <w:rsid w:val="00956C5B"/>
    <w:rsid w:val="009571C9"/>
    <w:rsid w:val="00957863"/>
    <w:rsid w:val="00957F9F"/>
    <w:rsid w:val="00960189"/>
    <w:rsid w:val="009603F5"/>
    <w:rsid w:val="0096057F"/>
    <w:rsid w:val="009608FB"/>
    <w:rsid w:val="00960BEF"/>
    <w:rsid w:val="00961090"/>
    <w:rsid w:val="0096117A"/>
    <w:rsid w:val="009611EB"/>
    <w:rsid w:val="009612AE"/>
    <w:rsid w:val="00961922"/>
    <w:rsid w:val="00961971"/>
    <w:rsid w:val="00962140"/>
    <w:rsid w:val="00962242"/>
    <w:rsid w:val="0096255F"/>
    <w:rsid w:val="0096271D"/>
    <w:rsid w:val="009629DF"/>
    <w:rsid w:val="00962BE5"/>
    <w:rsid w:val="00963D79"/>
    <w:rsid w:val="0096465F"/>
    <w:rsid w:val="00964960"/>
    <w:rsid w:val="00964F3C"/>
    <w:rsid w:val="009659BE"/>
    <w:rsid w:val="00965F29"/>
    <w:rsid w:val="00966341"/>
    <w:rsid w:val="00966A4C"/>
    <w:rsid w:val="00966F77"/>
    <w:rsid w:val="0096715E"/>
    <w:rsid w:val="009675C7"/>
    <w:rsid w:val="009679E4"/>
    <w:rsid w:val="009679F6"/>
    <w:rsid w:val="00967AF9"/>
    <w:rsid w:val="00967B57"/>
    <w:rsid w:val="00967BD9"/>
    <w:rsid w:val="00967C95"/>
    <w:rsid w:val="00967D51"/>
    <w:rsid w:val="00970119"/>
    <w:rsid w:val="00970C1A"/>
    <w:rsid w:val="00970C62"/>
    <w:rsid w:val="00971656"/>
    <w:rsid w:val="0097165E"/>
    <w:rsid w:val="00971B90"/>
    <w:rsid w:val="00971E1B"/>
    <w:rsid w:val="009720A7"/>
    <w:rsid w:val="00972423"/>
    <w:rsid w:val="00972E49"/>
    <w:rsid w:val="00972EC3"/>
    <w:rsid w:val="0097337B"/>
    <w:rsid w:val="009736ED"/>
    <w:rsid w:val="00973D91"/>
    <w:rsid w:val="00974D8E"/>
    <w:rsid w:val="0097544D"/>
    <w:rsid w:val="00975F2C"/>
    <w:rsid w:val="00976070"/>
    <w:rsid w:val="00976656"/>
    <w:rsid w:val="00976700"/>
    <w:rsid w:val="00976CE2"/>
    <w:rsid w:val="00977299"/>
    <w:rsid w:val="009775BD"/>
    <w:rsid w:val="00977651"/>
    <w:rsid w:val="00977B4D"/>
    <w:rsid w:val="00977EE0"/>
    <w:rsid w:val="009801EB"/>
    <w:rsid w:val="0098050F"/>
    <w:rsid w:val="009805C8"/>
    <w:rsid w:val="009818F1"/>
    <w:rsid w:val="00982073"/>
    <w:rsid w:val="009821B9"/>
    <w:rsid w:val="00982A34"/>
    <w:rsid w:val="00983164"/>
    <w:rsid w:val="00983306"/>
    <w:rsid w:val="00983363"/>
    <w:rsid w:val="00983CBA"/>
    <w:rsid w:val="00983E07"/>
    <w:rsid w:val="00983E2C"/>
    <w:rsid w:val="00984A02"/>
    <w:rsid w:val="00985725"/>
    <w:rsid w:val="009860E8"/>
    <w:rsid w:val="00986500"/>
    <w:rsid w:val="009867DD"/>
    <w:rsid w:val="00986AD7"/>
    <w:rsid w:val="00987250"/>
    <w:rsid w:val="0098746C"/>
    <w:rsid w:val="009874DF"/>
    <w:rsid w:val="00987502"/>
    <w:rsid w:val="00987724"/>
    <w:rsid w:val="0098780A"/>
    <w:rsid w:val="009903EB"/>
    <w:rsid w:val="009906E7"/>
    <w:rsid w:val="00990933"/>
    <w:rsid w:val="009911DB"/>
    <w:rsid w:val="00991750"/>
    <w:rsid w:val="00992089"/>
    <w:rsid w:val="009923C1"/>
    <w:rsid w:val="0099272A"/>
    <w:rsid w:val="0099274F"/>
    <w:rsid w:val="00992C5F"/>
    <w:rsid w:val="00993E02"/>
    <w:rsid w:val="00993EAA"/>
    <w:rsid w:val="00994588"/>
    <w:rsid w:val="00994BDC"/>
    <w:rsid w:val="00995456"/>
    <w:rsid w:val="00995472"/>
    <w:rsid w:val="00995BCB"/>
    <w:rsid w:val="00996360"/>
    <w:rsid w:val="00996E9F"/>
    <w:rsid w:val="00996FDD"/>
    <w:rsid w:val="00997047"/>
    <w:rsid w:val="00997232"/>
    <w:rsid w:val="0099740E"/>
    <w:rsid w:val="00997C7D"/>
    <w:rsid w:val="00997D45"/>
    <w:rsid w:val="00997F55"/>
    <w:rsid w:val="009A0100"/>
    <w:rsid w:val="009A0219"/>
    <w:rsid w:val="009A0BAB"/>
    <w:rsid w:val="009A0D18"/>
    <w:rsid w:val="009A12DF"/>
    <w:rsid w:val="009A18A2"/>
    <w:rsid w:val="009A1A80"/>
    <w:rsid w:val="009A1B1E"/>
    <w:rsid w:val="009A1C17"/>
    <w:rsid w:val="009A221B"/>
    <w:rsid w:val="009A2269"/>
    <w:rsid w:val="009A280D"/>
    <w:rsid w:val="009A29A9"/>
    <w:rsid w:val="009A2FD2"/>
    <w:rsid w:val="009A3364"/>
    <w:rsid w:val="009A3582"/>
    <w:rsid w:val="009A372A"/>
    <w:rsid w:val="009A3886"/>
    <w:rsid w:val="009A3BEC"/>
    <w:rsid w:val="009A3C55"/>
    <w:rsid w:val="009A3D99"/>
    <w:rsid w:val="009A3E03"/>
    <w:rsid w:val="009A40B3"/>
    <w:rsid w:val="009A40DB"/>
    <w:rsid w:val="009A44ED"/>
    <w:rsid w:val="009A457C"/>
    <w:rsid w:val="009A468D"/>
    <w:rsid w:val="009A49AF"/>
    <w:rsid w:val="009A4A0E"/>
    <w:rsid w:val="009A4F78"/>
    <w:rsid w:val="009A50A0"/>
    <w:rsid w:val="009A512E"/>
    <w:rsid w:val="009A5596"/>
    <w:rsid w:val="009A59B5"/>
    <w:rsid w:val="009A5D35"/>
    <w:rsid w:val="009A6935"/>
    <w:rsid w:val="009A6E4D"/>
    <w:rsid w:val="009A7188"/>
    <w:rsid w:val="009A73E9"/>
    <w:rsid w:val="009B0199"/>
    <w:rsid w:val="009B0846"/>
    <w:rsid w:val="009B0A72"/>
    <w:rsid w:val="009B139C"/>
    <w:rsid w:val="009B1520"/>
    <w:rsid w:val="009B18ED"/>
    <w:rsid w:val="009B1C70"/>
    <w:rsid w:val="009B2191"/>
    <w:rsid w:val="009B26F5"/>
    <w:rsid w:val="009B287D"/>
    <w:rsid w:val="009B29D6"/>
    <w:rsid w:val="009B34D4"/>
    <w:rsid w:val="009B3546"/>
    <w:rsid w:val="009B3871"/>
    <w:rsid w:val="009B40FD"/>
    <w:rsid w:val="009B416C"/>
    <w:rsid w:val="009B4759"/>
    <w:rsid w:val="009B4A9D"/>
    <w:rsid w:val="009B4B73"/>
    <w:rsid w:val="009B4CDF"/>
    <w:rsid w:val="009B4D41"/>
    <w:rsid w:val="009B4D4E"/>
    <w:rsid w:val="009B4DBE"/>
    <w:rsid w:val="009B4E06"/>
    <w:rsid w:val="009B5A1D"/>
    <w:rsid w:val="009B6210"/>
    <w:rsid w:val="009B7437"/>
    <w:rsid w:val="009B7CE7"/>
    <w:rsid w:val="009B7DD3"/>
    <w:rsid w:val="009C002B"/>
    <w:rsid w:val="009C0486"/>
    <w:rsid w:val="009C188A"/>
    <w:rsid w:val="009C1E29"/>
    <w:rsid w:val="009C1FB8"/>
    <w:rsid w:val="009C1FB9"/>
    <w:rsid w:val="009C236B"/>
    <w:rsid w:val="009C2419"/>
    <w:rsid w:val="009C2B01"/>
    <w:rsid w:val="009C2BA5"/>
    <w:rsid w:val="009C2DDD"/>
    <w:rsid w:val="009C31AA"/>
    <w:rsid w:val="009C32EC"/>
    <w:rsid w:val="009C42D3"/>
    <w:rsid w:val="009C454D"/>
    <w:rsid w:val="009C4FEE"/>
    <w:rsid w:val="009C5460"/>
    <w:rsid w:val="009C5DBC"/>
    <w:rsid w:val="009C60D1"/>
    <w:rsid w:val="009C6DCA"/>
    <w:rsid w:val="009C6E53"/>
    <w:rsid w:val="009C7028"/>
    <w:rsid w:val="009C7683"/>
    <w:rsid w:val="009C7844"/>
    <w:rsid w:val="009C78A0"/>
    <w:rsid w:val="009C79B2"/>
    <w:rsid w:val="009C7A51"/>
    <w:rsid w:val="009C7CEA"/>
    <w:rsid w:val="009C7F3E"/>
    <w:rsid w:val="009D002B"/>
    <w:rsid w:val="009D02D6"/>
    <w:rsid w:val="009D0B8D"/>
    <w:rsid w:val="009D0C6E"/>
    <w:rsid w:val="009D14F2"/>
    <w:rsid w:val="009D1931"/>
    <w:rsid w:val="009D21DC"/>
    <w:rsid w:val="009D265E"/>
    <w:rsid w:val="009D2E3E"/>
    <w:rsid w:val="009D2F87"/>
    <w:rsid w:val="009D30C5"/>
    <w:rsid w:val="009D3311"/>
    <w:rsid w:val="009D3A8A"/>
    <w:rsid w:val="009D3BEF"/>
    <w:rsid w:val="009D3D09"/>
    <w:rsid w:val="009D4573"/>
    <w:rsid w:val="009D4605"/>
    <w:rsid w:val="009D4C1B"/>
    <w:rsid w:val="009D4DFB"/>
    <w:rsid w:val="009D4E8D"/>
    <w:rsid w:val="009D5C9E"/>
    <w:rsid w:val="009D60D8"/>
    <w:rsid w:val="009D674C"/>
    <w:rsid w:val="009D6F05"/>
    <w:rsid w:val="009D6FA2"/>
    <w:rsid w:val="009D7637"/>
    <w:rsid w:val="009D7AF0"/>
    <w:rsid w:val="009D7B07"/>
    <w:rsid w:val="009E0299"/>
    <w:rsid w:val="009E03CB"/>
    <w:rsid w:val="009E04FB"/>
    <w:rsid w:val="009E052D"/>
    <w:rsid w:val="009E190B"/>
    <w:rsid w:val="009E24EA"/>
    <w:rsid w:val="009E2C6F"/>
    <w:rsid w:val="009E2EDB"/>
    <w:rsid w:val="009E3556"/>
    <w:rsid w:val="009E372A"/>
    <w:rsid w:val="009E3DFB"/>
    <w:rsid w:val="009E432C"/>
    <w:rsid w:val="009E462E"/>
    <w:rsid w:val="009E4A77"/>
    <w:rsid w:val="009E4BC9"/>
    <w:rsid w:val="009E4D81"/>
    <w:rsid w:val="009E4D8A"/>
    <w:rsid w:val="009E5478"/>
    <w:rsid w:val="009E552F"/>
    <w:rsid w:val="009E5546"/>
    <w:rsid w:val="009E5598"/>
    <w:rsid w:val="009E5795"/>
    <w:rsid w:val="009E5FD9"/>
    <w:rsid w:val="009E6081"/>
    <w:rsid w:val="009E63D0"/>
    <w:rsid w:val="009E63DD"/>
    <w:rsid w:val="009E677A"/>
    <w:rsid w:val="009E6C26"/>
    <w:rsid w:val="009E6D42"/>
    <w:rsid w:val="009E7018"/>
    <w:rsid w:val="009E7100"/>
    <w:rsid w:val="009E751F"/>
    <w:rsid w:val="009E7B2D"/>
    <w:rsid w:val="009E7B65"/>
    <w:rsid w:val="009E7D13"/>
    <w:rsid w:val="009F0378"/>
    <w:rsid w:val="009F0BF1"/>
    <w:rsid w:val="009F0F35"/>
    <w:rsid w:val="009F16A7"/>
    <w:rsid w:val="009F1821"/>
    <w:rsid w:val="009F24C2"/>
    <w:rsid w:val="009F2566"/>
    <w:rsid w:val="009F272B"/>
    <w:rsid w:val="009F28D9"/>
    <w:rsid w:val="009F32D3"/>
    <w:rsid w:val="009F33CD"/>
    <w:rsid w:val="009F36BD"/>
    <w:rsid w:val="009F3B4C"/>
    <w:rsid w:val="009F3CFD"/>
    <w:rsid w:val="009F3F14"/>
    <w:rsid w:val="009F44AD"/>
    <w:rsid w:val="009F5389"/>
    <w:rsid w:val="009F596B"/>
    <w:rsid w:val="009F5EFE"/>
    <w:rsid w:val="009F61FE"/>
    <w:rsid w:val="009F656A"/>
    <w:rsid w:val="009F6823"/>
    <w:rsid w:val="009F6A1C"/>
    <w:rsid w:val="009F7140"/>
    <w:rsid w:val="009F7513"/>
    <w:rsid w:val="009F7B68"/>
    <w:rsid w:val="00A00720"/>
    <w:rsid w:val="00A00A6F"/>
    <w:rsid w:val="00A00B3B"/>
    <w:rsid w:val="00A00D91"/>
    <w:rsid w:val="00A01455"/>
    <w:rsid w:val="00A01532"/>
    <w:rsid w:val="00A019FC"/>
    <w:rsid w:val="00A01F9F"/>
    <w:rsid w:val="00A021C9"/>
    <w:rsid w:val="00A037E3"/>
    <w:rsid w:val="00A03A47"/>
    <w:rsid w:val="00A04237"/>
    <w:rsid w:val="00A04AFC"/>
    <w:rsid w:val="00A05544"/>
    <w:rsid w:val="00A05F6C"/>
    <w:rsid w:val="00A06009"/>
    <w:rsid w:val="00A06364"/>
    <w:rsid w:val="00A066FD"/>
    <w:rsid w:val="00A06A39"/>
    <w:rsid w:val="00A07085"/>
    <w:rsid w:val="00A07127"/>
    <w:rsid w:val="00A071B4"/>
    <w:rsid w:val="00A07219"/>
    <w:rsid w:val="00A07531"/>
    <w:rsid w:val="00A07735"/>
    <w:rsid w:val="00A07916"/>
    <w:rsid w:val="00A07A08"/>
    <w:rsid w:val="00A100EB"/>
    <w:rsid w:val="00A1016F"/>
    <w:rsid w:val="00A1024D"/>
    <w:rsid w:val="00A102D2"/>
    <w:rsid w:val="00A106E5"/>
    <w:rsid w:val="00A10B45"/>
    <w:rsid w:val="00A10B5F"/>
    <w:rsid w:val="00A11025"/>
    <w:rsid w:val="00A1113D"/>
    <w:rsid w:val="00A12182"/>
    <w:rsid w:val="00A12353"/>
    <w:rsid w:val="00A12678"/>
    <w:rsid w:val="00A12A43"/>
    <w:rsid w:val="00A12F8C"/>
    <w:rsid w:val="00A1354F"/>
    <w:rsid w:val="00A13DBA"/>
    <w:rsid w:val="00A1408C"/>
    <w:rsid w:val="00A1414C"/>
    <w:rsid w:val="00A1451B"/>
    <w:rsid w:val="00A14802"/>
    <w:rsid w:val="00A1484C"/>
    <w:rsid w:val="00A14A15"/>
    <w:rsid w:val="00A14D1B"/>
    <w:rsid w:val="00A14DF3"/>
    <w:rsid w:val="00A1501D"/>
    <w:rsid w:val="00A15407"/>
    <w:rsid w:val="00A15954"/>
    <w:rsid w:val="00A15A65"/>
    <w:rsid w:val="00A15BBD"/>
    <w:rsid w:val="00A15DE2"/>
    <w:rsid w:val="00A160D2"/>
    <w:rsid w:val="00A1610B"/>
    <w:rsid w:val="00A162FD"/>
    <w:rsid w:val="00A16894"/>
    <w:rsid w:val="00A16950"/>
    <w:rsid w:val="00A171E3"/>
    <w:rsid w:val="00A173EC"/>
    <w:rsid w:val="00A17D03"/>
    <w:rsid w:val="00A205F5"/>
    <w:rsid w:val="00A20708"/>
    <w:rsid w:val="00A20F1F"/>
    <w:rsid w:val="00A21105"/>
    <w:rsid w:val="00A212E4"/>
    <w:rsid w:val="00A21AA3"/>
    <w:rsid w:val="00A21B25"/>
    <w:rsid w:val="00A21D03"/>
    <w:rsid w:val="00A21EAA"/>
    <w:rsid w:val="00A22738"/>
    <w:rsid w:val="00A2291A"/>
    <w:rsid w:val="00A22FC9"/>
    <w:rsid w:val="00A23B54"/>
    <w:rsid w:val="00A23C42"/>
    <w:rsid w:val="00A242B3"/>
    <w:rsid w:val="00A24EEB"/>
    <w:rsid w:val="00A25D4E"/>
    <w:rsid w:val="00A265D7"/>
    <w:rsid w:val="00A26A48"/>
    <w:rsid w:val="00A2731B"/>
    <w:rsid w:val="00A27411"/>
    <w:rsid w:val="00A27D68"/>
    <w:rsid w:val="00A27DC4"/>
    <w:rsid w:val="00A30808"/>
    <w:rsid w:val="00A30CE2"/>
    <w:rsid w:val="00A31167"/>
    <w:rsid w:val="00A31367"/>
    <w:rsid w:val="00A31471"/>
    <w:rsid w:val="00A31AD8"/>
    <w:rsid w:val="00A320D8"/>
    <w:rsid w:val="00A3265D"/>
    <w:rsid w:val="00A3286F"/>
    <w:rsid w:val="00A328ED"/>
    <w:rsid w:val="00A32FB6"/>
    <w:rsid w:val="00A3375E"/>
    <w:rsid w:val="00A33DF4"/>
    <w:rsid w:val="00A346CD"/>
    <w:rsid w:val="00A3486A"/>
    <w:rsid w:val="00A34A03"/>
    <w:rsid w:val="00A357A9"/>
    <w:rsid w:val="00A35822"/>
    <w:rsid w:val="00A3587A"/>
    <w:rsid w:val="00A35A7E"/>
    <w:rsid w:val="00A35BDF"/>
    <w:rsid w:val="00A35D7D"/>
    <w:rsid w:val="00A36CC8"/>
    <w:rsid w:val="00A379BD"/>
    <w:rsid w:val="00A379EE"/>
    <w:rsid w:val="00A37BC3"/>
    <w:rsid w:val="00A37E12"/>
    <w:rsid w:val="00A40CBC"/>
    <w:rsid w:val="00A40EAE"/>
    <w:rsid w:val="00A40FB2"/>
    <w:rsid w:val="00A41037"/>
    <w:rsid w:val="00A412C5"/>
    <w:rsid w:val="00A41710"/>
    <w:rsid w:val="00A41FC5"/>
    <w:rsid w:val="00A42109"/>
    <w:rsid w:val="00A4222C"/>
    <w:rsid w:val="00A425F9"/>
    <w:rsid w:val="00A42BAC"/>
    <w:rsid w:val="00A42CD3"/>
    <w:rsid w:val="00A43084"/>
    <w:rsid w:val="00A433DB"/>
    <w:rsid w:val="00A434E4"/>
    <w:rsid w:val="00A435B3"/>
    <w:rsid w:val="00A439E1"/>
    <w:rsid w:val="00A43E0E"/>
    <w:rsid w:val="00A448EC"/>
    <w:rsid w:val="00A44AA7"/>
    <w:rsid w:val="00A453EB"/>
    <w:rsid w:val="00A45AB3"/>
    <w:rsid w:val="00A45D74"/>
    <w:rsid w:val="00A464B2"/>
    <w:rsid w:val="00A4654C"/>
    <w:rsid w:val="00A465F9"/>
    <w:rsid w:val="00A46911"/>
    <w:rsid w:val="00A46D07"/>
    <w:rsid w:val="00A47550"/>
    <w:rsid w:val="00A47625"/>
    <w:rsid w:val="00A47B5F"/>
    <w:rsid w:val="00A50033"/>
    <w:rsid w:val="00A50B24"/>
    <w:rsid w:val="00A50D6D"/>
    <w:rsid w:val="00A51079"/>
    <w:rsid w:val="00A51120"/>
    <w:rsid w:val="00A51406"/>
    <w:rsid w:val="00A51725"/>
    <w:rsid w:val="00A51813"/>
    <w:rsid w:val="00A51EAA"/>
    <w:rsid w:val="00A51EC2"/>
    <w:rsid w:val="00A52985"/>
    <w:rsid w:val="00A53683"/>
    <w:rsid w:val="00A536DC"/>
    <w:rsid w:val="00A53DBD"/>
    <w:rsid w:val="00A53E1F"/>
    <w:rsid w:val="00A541A4"/>
    <w:rsid w:val="00A5439E"/>
    <w:rsid w:val="00A543A8"/>
    <w:rsid w:val="00A54720"/>
    <w:rsid w:val="00A54D1A"/>
    <w:rsid w:val="00A54EB4"/>
    <w:rsid w:val="00A54F35"/>
    <w:rsid w:val="00A550FD"/>
    <w:rsid w:val="00A55114"/>
    <w:rsid w:val="00A55796"/>
    <w:rsid w:val="00A5641E"/>
    <w:rsid w:val="00A57994"/>
    <w:rsid w:val="00A60693"/>
    <w:rsid w:val="00A60A17"/>
    <w:rsid w:val="00A60E3B"/>
    <w:rsid w:val="00A60F71"/>
    <w:rsid w:val="00A61008"/>
    <w:rsid w:val="00A612C5"/>
    <w:rsid w:val="00A61CC8"/>
    <w:rsid w:val="00A61DE4"/>
    <w:rsid w:val="00A6243A"/>
    <w:rsid w:val="00A625D5"/>
    <w:rsid w:val="00A62881"/>
    <w:rsid w:val="00A63107"/>
    <w:rsid w:val="00A635B1"/>
    <w:rsid w:val="00A63898"/>
    <w:rsid w:val="00A63B52"/>
    <w:rsid w:val="00A642F2"/>
    <w:rsid w:val="00A64CCB"/>
    <w:rsid w:val="00A65683"/>
    <w:rsid w:val="00A6573E"/>
    <w:rsid w:val="00A657CC"/>
    <w:rsid w:val="00A65992"/>
    <w:rsid w:val="00A65AD5"/>
    <w:rsid w:val="00A65D5F"/>
    <w:rsid w:val="00A66040"/>
    <w:rsid w:val="00A6604A"/>
    <w:rsid w:val="00A660A7"/>
    <w:rsid w:val="00A661AF"/>
    <w:rsid w:val="00A667BB"/>
    <w:rsid w:val="00A66D67"/>
    <w:rsid w:val="00A67431"/>
    <w:rsid w:val="00A6745D"/>
    <w:rsid w:val="00A67CD6"/>
    <w:rsid w:val="00A67D21"/>
    <w:rsid w:val="00A67EDE"/>
    <w:rsid w:val="00A7095E"/>
    <w:rsid w:val="00A709B9"/>
    <w:rsid w:val="00A71C68"/>
    <w:rsid w:val="00A721AD"/>
    <w:rsid w:val="00A725D0"/>
    <w:rsid w:val="00A72A45"/>
    <w:rsid w:val="00A72D24"/>
    <w:rsid w:val="00A72FEE"/>
    <w:rsid w:val="00A73350"/>
    <w:rsid w:val="00A738E3"/>
    <w:rsid w:val="00A73ED3"/>
    <w:rsid w:val="00A7424E"/>
    <w:rsid w:val="00A74ACE"/>
    <w:rsid w:val="00A74F42"/>
    <w:rsid w:val="00A763DD"/>
    <w:rsid w:val="00A764C4"/>
    <w:rsid w:val="00A765B8"/>
    <w:rsid w:val="00A768C5"/>
    <w:rsid w:val="00A76FB6"/>
    <w:rsid w:val="00A773A7"/>
    <w:rsid w:val="00A7779E"/>
    <w:rsid w:val="00A77A06"/>
    <w:rsid w:val="00A77FF4"/>
    <w:rsid w:val="00A801C4"/>
    <w:rsid w:val="00A806C3"/>
    <w:rsid w:val="00A80DDA"/>
    <w:rsid w:val="00A814F3"/>
    <w:rsid w:val="00A814FE"/>
    <w:rsid w:val="00A815AB"/>
    <w:rsid w:val="00A82029"/>
    <w:rsid w:val="00A82033"/>
    <w:rsid w:val="00A82684"/>
    <w:rsid w:val="00A8268B"/>
    <w:rsid w:val="00A82A6E"/>
    <w:rsid w:val="00A82D6D"/>
    <w:rsid w:val="00A83156"/>
    <w:rsid w:val="00A83B3B"/>
    <w:rsid w:val="00A83DAA"/>
    <w:rsid w:val="00A8438E"/>
    <w:rsid w:val="00A84621"/>
    <w:rsid w:val="00A85B1D"/>
    <w:rsid w:val="00A85C1F"/>
    <w:rsid w:val="00A86017"/>
    <w:rsid w:val="00A86631"/>
    <w:rsid w:val="00A87222"/>
    <w:rsid w:val="00A87301"/>
    <w:rsid w:val="00A87341"/>
    <w:rsid w:val="00A8743C"/>
    <w:rsid w:val="00A9055D"/>
    <w:rsid w:val="00A90766"/>
    <w:rsid w:val="00A90816"/>
    <w:rsid w:val="00A90998"/>
    <w:rsid w:val="00A90EA8"/>
    <w:rsid w:val="00A91346"/>
    <w:rsid w:val="00A913B6"/>
    <w:rsid w:val="00A9183F"/>
    <w:rsid w:val="00A9252C"/>
    <w:rsid w:val="00A92901"/>
    <w:rsid w:val="00A92940"/>
    <w:rsid w:val="00A92A7A"/>
    <w:rsid w:val="00A92D91"/>
    <w:rsid w:val="00A931CE"/>
    <w:rsid w:val="00A9381A"/>
    <w:rsid w:val="00A93CBF"/>
    <w:rsid w:val="00A93F2E"/>
    <w:rsid w:val="00A94149"/>
    <w:rsid w:val="00A945E4"/>
    <w:rsid w:val="00A94644"/>
    <w:rsid w:val="00A9576B"/>
    <w:rsid w:val="00A959D2"/>
    <w:rsid w:val="00A95BA0"/>
    <w:rsid w:val="00A960F4"/>
    <w:rsid w:val="00A9648F"/>
    <w:rsid w:val="00A96C4A"/>
    <w:rsid w:val="00A97195"/>
    <w:rsid w:val="00A97272"/>
    <w:rsid w:val="00A973CA"/>
    <w:rsid w:val="00A97522"/>
    <w:rsid w:val="00A977B5"/>
    <w:rsid w:val="00A97A90"/>
    <w:rsid w:val="00A97B90"/>
    <w:rsid w:val="00A97BF8"/>
    <w:rsid w:val="00A97DA5"/>
    <w:rsid w:val="00A97F29"/>
    <w:rsid w:val="00AA0161"/>
    <w:rsid w:val="00AA05EB"/>
    <w:rsid w:val="00AA064E"/>
    <w:rsid w:val="00AA0815"/>
    <w:rsid w:val="00AA08AF"/>
    <w:rsid w:val="00AA0D63"/>
    <w:rsid w:val="00AA1987"/>
    <w:rsid w:val="00AA1C17"/>
    <w:rsid w:val="00AA1D60"/>
    <w:rsid w:val="00AA1EE0"/>
    <w:rsid w:val="00AA22FC"/>
    <w:rsid w:val="00AA2550"/>
    <w:rsid w:val="00AA2D00"/>
    <w:rsid w:val="00AA3539"/>
    <w:rsid w:val="00AA38C8"/>
    <w:rsid w:val="00AA3B32"/>
    <w:rsid w:val="00AA3FF3"/>
    <w:rsid w:val="00AA40B5"/>
    <w:rsid w:val="00AA40F6"/>
    <w:rsid w:val="00AA41E3"/>
    <w:rsid w:val="00AA4272"/>
    <w:rsid w:val="00AA4803"/>
    <w:rsid w:val="00AA4874"/>
    <w:rsid w:val="00AA4956"/>
    <w:rsid w:val="00AA51F2"/>
    <w:rsid w:val="00AA53BC"/>
    <w:rsid w:val="00AA54F5"/>
    <w:rsid w:val="00AA5547"/>
    <w:rsid w:val="00AA56CE"/>
    <w:rsid w:val="00AA5D43"/>
    <w:rsid w:val="00AA6D78"/>
    <w:rsid w:val="00AA7098"/>
    <w:rsid w:val="00AA71BA"/>
    <w:rsid w:val="00AA7C2B"/>
    <w:rsid w:val="00AB0518"/>
    <w:rsid w:val="00AB060E"/>
    <w:rsid w:val="00AB0B59"/>
    <w:rsid w:val="00AB0EB1"/>
    <w:rsid w:val="00AB131B"/>
    <w:rsid w:val="00AB142B"/>
    <w:rsid w:val="00AB182C"/>
    <w:rsid w:val="00AB1AA3"/>
    <w:rsid w:val="00AB1D78"/>
    <w:rsid w:val="00AB220C"/>
    <w:rsid w:val="00AB2438"/>
    <w:rsid w:val="00AB26C4"/>
    <w:rsid w:val="00AB29AA"/>
    <w:rsid w:val="00AB2AAA"/>
    <w:rsid w:val="00AB2B24"/>
    <w:rsid w:val="00AB2C03"/>
    <w:rsid w:val="00AB3256"/>
    <w:rsid w:val="00AB33E4"/>
    <w:rsid w:val="00AB36AF"/>
    <w:rsid w:val="00AB3864"/>
    <w:rsid w:val="00AB3931"/>
    <w:rsid w:val="00AB3CB7"/>
    <w:rsid w:val="00AB4369"/>
    <w:rsid w:val="00AB45EE"/>
    <w:rsid w:val="00AB47D9"/>
    <w:rsid w:val="00AB49F0"/>
    <w:rsid w:val="00AB4BBF"/>
    <w:rsid w:val="00AB4CAC"/>
    <w:rsid w:val="00AB5070"/>
    <w:rsid w:val="00AB587C"/>
    <w:rsid w:val="00AB6004"/>
    <w:rsid w:val="00AB626C"/>
    <w:rsid w:val="00AB63D4"/>
    <w:rsid w:val="00AB676F"/>
    <w:rsid w:val="00AB682B"/>
    <w:rsid w:val="00AB698D"/>
    <w:rsid w:val="00AB735A"/>
    <w:rsid w:val="00AB7BBF"/>
    <w:rsid w:val="00AB7DFF"/>
    <w:rsid w:val="00AC0011"/>
    <w:rsid w:val="00AC01D2"/>
    <w:rsid w:val="00AC03FF"/>
    <w:rsid w:val="00AC04CA"/>
    <w:rsid w:val="00AC0AC3"/>
    <w:rsid w:val="00AC1915"/>
    <w:rsid w:val="00AC20E8"/>
    <w:rsid w:val="00AC2284"/>
    <w:rsid w:val="00AC246C"/>
    <w:rsid w:val="00AC2860"/>
    <w:rsid w:val="00AC29F8"/>
    <w:rsid w:val="00AC2ED9"/>
    <w:rsid w:val="00AC34F9"/>
    <w:rsid w:val="00AC37CA"/>
    <w:rsid w:val="00AC3AC9"/>
    <w:rsid w:val="00AC3D94"/>
    <w:rsid w:val="00AC3ECF"/>
    <w:rsid w:val="00AC43F0"/>
    <w:rsid w:val="00AC4591"/>
    <w:rsid w:val="00AC45C5"/>
    <w:rsid w:val="00AC46F6"/>
    <w:rsid w:val="00AC4E9B"/>
    <w:rsid w:val="00AC4EF3"/>
    <w:rsid w:val="00AC54E2"/>
    <w:rsid w:val="00AC5889"/>
    <w:rsid w:val="00AC59A9"/>
    <w:rsid w:val="00AC6055"/>
    <w:rsid w:val="00AC614D"/>
    <w:rsid w:val="00AC6C2F"/>
    <w:rsid w:val="00AC6D33"/>
    <w:rsid w:val="00AC7396"/>
    <w:rsid w:val="00AC7D08"/>
    <w:rsid w:val="00AC7EB6"/>
    <w:rsid w:val="00AD0121"/>
    <w:rsid w:val="00AD07EA"/>
    <w:rsid w:val="00AD0A34"/>
    <w:rsid w:val="00AD0D60"/>
    <w:rsid w:val="00AD15D8"/>
    <w:rsid w:val="00AD19A0"/>
    <w:rsid w:val="00AD2553"/>
    <w:rsid w:val="00AD2B6E"/>
    <w:rsid w:val="00AD2EFE"/>
    <w:rsid w:val="00AD390B"/>
    <w:rsid w:val="00AD3E29"/>
    <w:rsid w:val="00AD403D"/>
    <w:rsid w:val="00AD50EE"/>
    <w:rsid w:val="00AD563B"/>
    <w:rsid w:val="00AD59DE"/>
    <w:rsid w:val="00AD5BEF"/>
    <w:rsid w:val="00AD6713"/>
    <w:rsid w:val="00AD680F"/>
    <w:rsid w:val="00AD68FF"/>
    <w:rsid w:val="00AD7106"/>
    <w:rsid w:val="00AD727F"/>
    <w:rsid w:val="00AD74C0"/>
    <w:rsid w:val="00AD7920"/>
    <w:rsid w:val="00AD79D9"/>
    <w:rsid w:val="00AD7F6A"/>
    <w:rsid w:val="00AE0208"/>
    <w:rsid w:val="00AE0585"/>
    <w:rsid w:val="00AE08F4"/>
    <w:rsid w:val="00AE096A"/>
    <w:rsid w:val="00AE0D8B"/>
    <w:rsid w:val="00AE19FB"/>
    <w:rsid w:val="00AE1D7F"/>
    <w:rsid w:val="00AE2016"/>
    <w:rsid w:val="00AE20CE"/>
    <w:rsid w:val="00AE274E"/>
    <w:rsid w:val="00AE283A"/>
    <w:rsid w:val="00AE2920"/>
    <w:rsid w:val="00AE2B48"/>
    <w:rsid w:val="00AE30B3"/>
    <w:rsid w:val="00AE31AF"/>
    <w:rsid w:val="00AE4F4F"/>
    <w:rsid w:val="00AE507C"/>
    <w:rsid w:val="00AE52FD"/>
    <w:rsid w:val="00AE555E"/>
    <w:rsid w:val="00AE6154"/>
    <w:rsid w:val="00AE61B3"/>
    <w:rsid w:val="00AE6878"/>
    <w:rsid w:val="00AE6EEE"/>
    <w:rsid w:val="00AE796A"/>
    <w:rsid w:val="00AF041A"/>
    <w:rsid w:val="00AF0728"/>
    <w:rsid w:val="00AF0B1A"/>
    <w:rsid w:val="00AF1079"/>
    <w:rsid w:val="00AF1231"/>
    <w:rsid w:val="00AF129C"/>
    <w:rsid w:val="00AF2321"/>
    <w:rsid w:val="00AF26F0"/>
    <w:rsid w:val="00AF2AC7"/>
    <w:rsid w:val="00AF2EF5"/>
    <w:rsid w:val="00AF3888"/>
    <w:rsid w:val="00AF393E"/>
    <w:rsid w:val="00AF3BAB"/>
    <w:rsid w:val="00AF4095"/>
    <w:rsid w:val="00AF422D"/>
    <w:rsid w:val="00AF4598"/>
    <w:rsid w:val="00AF4850"/>
    <w:rsid w:val="00AF4EFD"/>
    <w:rsid w:val="00AF5F6A"/>
    <w:rsid w:val="00AF63DC"/>
    <w:rsid w:val="00AF6410"/>
    <w:rsid w:val="00AF66A3"/>
    <w:rsid w:val="00AF6735"/>
    <w:rsid w:val="00AF7380"/>
    <w:rsid w:val="00AF77DB"/>
    <w:rsid w:val="00AF7A02"/>
    <w:rsid w:val="00B006E9"/>
    <w:rsid w:val="00B0094F"/>
    <w:rsid w:val="00B0164D"/>
    <w:rsid w:val="00B01EAC"/>
    <w:rsid w:val="00B02070"/>
    <w:rsid w:val="00B0268E"/>
    <w:rsid w:val="00B0276C"/>
    <w:rsid w:val="00B02894"/>
    <w:rsid w:val="00B0298D"/>
    <w:rsid w:val="00B02CE1"/>
    <w:rsid w:val="00B02E96"/>
    <w:rsid w:val="00B030C4"/>
    <w:rsid w:val="00B030F0"/>
    <w:rsid w:val="00B03475"/>
    <w:rsid w:val="00B038E7"/>
    <w:rsid w:val="00B03B08"/>
    <w:rsid w:val="00B041D1"/>
    <w:rsid w:val="00B0432A"/>
    <w:rsid w:val="00B04CA0"/>
    <w:rsid w:val="00B04D17"/>
    <w:rsid w:val="00B04E92"/>
    <w:rsid w:val="00B04F7B"/>
    <w:rsid w:val="00B0528C"/>
    <w:rsid w:val="00B05483"/>
    <w:rsid w:val="00B0557B"/>
    <w:rsid w:val="00B058A9"/>
    <w:rsid w:val="00B05D65"/>
    <w:rsid w:val="00B05ED3"/>
    <w:rsid w:val="00B05F4E"/>
    <w:rsid w:val="00B06738"/>
    <w:rsid w:val="00B0673A"/>
    <w:rsid w:val="00B068D7"/>
    <w:rsid w:val="00B06C8D"/>
    <w:rsid w:val="00B07138"/>
    <w:rsid w:val="00B07711"/>
    <w:rsid w:val="00B11355"/>
    <w:rsid w:val="00B1154E"/>
    <w:rsid w:val="00B120C5"/>
    <w:rsid w:val="00B12C5B"/>
    <w:rsid w:val="00B131AD"/>
    <w:rsid w:val="00B13440"/>
    <w:rsid w:val="00B1400A"/>
    <w:rsid w:val="00B1406D"/>
    <w:rsid w:val="00B14432"/>
    <w:rsid w:val="00B14580"/>
    <w:rsid w:val="00B149CC"/>
    <w:rsid w:val="00B152CB"/>
    <w:rsid w:val="00B155F5"/>
    <w:rsid w:val="00B15960"/>
    <w:rsid w:val="00B15DAD"/>
    <w:rsid w:val="00B15F34"/>
    <w:rsid w:val="00B15FA3"/>
    <w:rsid w:val="00B1631C"/>
    <w:rsid w:val="00B168F9"/>
    <w:rsid w:val="00B16BF5"/>
    <w:rsid w:val="00B17564"/>
    <w:rsid w:val="00B17BE4"/>
    <w:rsid w:val="00B17F1F"/>
    <w:rsid w:val="00B20123"/>
    <w:rsid w:val="00B20332"/>
    <w:rsid w:val="00B20CD5"/>
    <w:rsid w:val="00B20F11"/>
    <w:rsid w:val="00B20FD5"/>
    <w:rsid w:val="00B2143B"/>
    <w:rsid w:val="00B215B5"/>
    <w:rsid w:val="00B217AD"/>
    <w:rsid w:val="00B22A6B"/>
    <w:rsid w:val="00B22A75"/>
    <w:rsid w:val="00B230BA"/>
    <w:rsid w:val="00B23D77"/>
    <w:rsid w:val="00B2402B"/>
    <w:rsid w:val="00B24496"/>
    <w:rsid w:val="00B2468F"/>
    <w:rsid w:val="00B24700"/>
    <w:rsid w:val="00B24CB2"/>
    <w:rsid w:val="00B24D3F"/>
    <w:rsid w:val="00B25090"/>
    <w:rsid w:val="00B250D9"/>
    <w:rsid w:val="00B25301"/>
    <w:rsid w:val="00B2550F"/>
    <w:rsid w:val="00B257A0"/>
    <w:rsid w:val="00B25918"/>
    <w:rsid w:val="00B25991"/>
    <w:rsid w:val="00B26969"/>
    <w:rsid w:val="00B2716D"/>
    <w:rsid w:val="00B27327"/>
    <w:rsid w:val="00B27640"/>
    <w:rsid w:val="00B27846"/>
    <w:rsid w:val="00B27A67"/>
    <w:rsid w:val="00B27EEA"/>
    <w:rsid w:val="00B30148"/>
    <w:rsid w:val="00B30D61"/>
    <w:rsid w:val="00B31AFB"/>
    <w:rsid w:val="00B320B6"/>
    <w:rsid w:val="00B32434"/>
    <w:rsid w:val="00B32459"/>
    <w:rsid w:val="00B324EA"/>
    <w:rsid w:val="00B33875"/>
    <w:rsid w:val="00B33883"/>
    <w:rsid w:val="00B33A7F"/>
    <w:rsid w:val="00B33AF0"/>
    <w:rsid w:val="00B33C41"/>
    <w:rsid w:val="00B33C46"/>
    <w:rsid w:val="00B344B9"/>
    <w:rsid w:val="00B34A24"/>
    <w:rsid w:val="00B34F61"/>
    <w:rsid w:val="00B35545"/>
    <w:rsid w:val="00B3561C"/>
    <w:rsid w:val="00B35750"/>
    <w:rsid w:val="00B359EB"/>
    <w:rsid w:val="00B35EFB"/>
    <w:rsid w:val="00B35F98"/>
    <w:rsid w:val="00B3640A"/>
    <w:rsid w:val="00B3651F"/>
    <w:rsid w:val="00B36AEE"/>
    <w:rsid w:val="00B36C77"/>
    <w:rsid w:val="00B371E1"/>
    <w:rsid w:val="00B376AD"/>
    <w:rsid w:val="00B378DF"/>
    <w:rsid w:val="00B37AA1"/>
    <w:rsid w:val="00B37FB6"/>
    <w:rsid w:val="00B40A1F"/>
    <w:rsid w:val="00B41235"/>
    <w:rsid w:val="00B416EE"/>
    <w:rsid w:val="00B418DA"/>
    <w:rsid w:val="00B41CCA"/>
    <w:rsid w:val="00B41E7C"/>
    <w:rsid w:val="00B42012"/>
    <w:rsid w:val="00B42942"/>
    <w:rsid w:val="00B42B38"/>
    <w:rsid w:val="00B42FAF"/>
    <w:rsid w:val="00B438EB"/>
    <w:rsid w:val="00B440BE"/>
    <w:rsid w:val="00B44752"/>
    <w:rsid w:val="00B4508C"/>
    <w:rsid w:val="00B453B6"/>
    <w:rsid w:val="00B45827"/>
    <w:rsid w:val="00B45943"/>
    <w:rsid w:val="00B46677"/>
    <w:rsid w:val="00B46B18"/>
    <w:rsid w:val="00B46BA8"/>
    <w:rsid w:val="00B46BD0"/>
    <w:rsid w:val="00B473D7"/>
    <w:rsid w:val="00B475CD"/>
    <w:rsid w:val="00B476C1"/>
    <w:rsid w:val="00B4781D"/>
    <w:rsid w:val="00B47CA9"/>
    <w:rsid w:val="00B47FEF"/>
    <w:rsid w:val="00B509C5"/>
    <w:rsid w:val="00B50EDD"/>
    <w:rsid w:val="00B513B9"/>
    <w:rsid w:val="00B513D9"/>
    <w:rsid w:val="00B51FA9"/>
    <w:rsid w:val="00B5291C"/>
    <w:rsid w:val="00B52D76"/>
    <w:rsid w:val="00B5330A"/>
    <w:rsid w:val="00B5331C"/>
    <w:rsid w:val="00B53792"/>
    <w:rsid w:val="00B53C91"/>
    <w:rsid w:val="00B53CDD"/>
    <w:rsid w:val="00B53DF1"/>
    <w:rsid w:val="00B5406E"/>
    <w:rsid w:val="00B543DB"/>
    <w:rsid w:val="00B54955"/>
    <w:rsid w:val="00B54A34"/>
    <w:rsid w:val="00B54DD6"/>
    <w:rsid w:val="00B550E4"/>
    <w:rsid w:val="00B5579A"/>
    <w:rsid w:val="00B5579F"/>
    <w:rsid w:val="00B55ACD"/>
    <w:rsid w:val="00B55DCA"/>
    <w:rsid w:val="00B567C7"/>
    <w:rsid w:val="00B56837"/>
    <w:rsid w:val="00B568C7"/>
    <w:rsid w:val="00B56E3A"/>
    <w:rsid w:val="00B57135"/>
    <w:rsid w:val="00B5756A"/>
    <w:rsid w:val="00B57592"/>
    <w:rsid w:val="00B57752"/>
    <w:rsid w:val="00B6011F"/>
    <w:rsid w:val="00B60258"/>
    <w:rsid w:val="00B60350"/>
    <w:rsid w:val="00B6037B"/>
    <w:rsid w:val="00B60559"/>
    <w:rsid w:val="00B609D2"/>
    <w:rsid w:val="00B60C92"/>
    <w:rsid w:val="00B60E8A"/>
    <w:rsid w:val="00B61477"/>
    <w:rsid w:val="00B61482"/>
    <w:rsid w:val="00B61798"/>
    <w:rsid w:val="00B61945"/>
    <w:rsid w:val="00B6198A"/>
    <w:rsid w:val="00B61BFE"/>
    <w:rsid w:val="00B61F35"/>
    <w:rsid w:val="00B620DF"/>
    <w:rsid w:val="00B62510"/>
    <w:rsid w:val="00B62F97"/>
    <w:rsid w:val="00B63229"/>
    <w:rsid w:val="00B6342F"/>
    <w:rsid w:val="00B6369F"/>
    <w:rsid w:val="00B6382C"/>
    <w:rsid w:val="00B63968"/>
    <w:rsid w:val="00B63E15"/>
    <w:rsid w:val="00B64623"/>
    <w:rsid w:val="00B65106"/>
    <w:rsid w:val="00B6512B"/>
    <w:rsid w:val="00B651ED"/>
    <w:rsid w:val="00B65346"/>
    <w:rsid w:val="00B6537A"/>
    <w:rsid w:val="00B65A46"/>
    <w:rsid w:val="00B65D7E"/>
    <w:rsid w:val="00B660F0"/>
    <w:rsid w:val="00B6622E"/>
    <w:rsid w:val="00B6630C"/>
    <w:rsid w:val="00B66588"/>
    <w:rsid w:val="00B666AA"/>
    <w:rsid w:val="00B6680A"/>
    <w:rsid w:val="00B66937"/>
    <w:rsid w:val="00B672E7"/>
    <w:rsid w:val="00B673E3"/>
    <w:rsid w:val="00B673FF"/>
    <w:rsid w:val="00B676E0"/>
    <w:rsid w:val="00B67B6E"/>
    <w:rsid w:val="00B7060A"/>
    <w:rsid w:val="00B70828"/>
    <w:rsid w:val="00B70A27"/>
    <w:rsid w:val="00B70BB1"/>
    <w:rsid w:val="00B710B3"/>
    <w:rsid w:val="00B7159A"/>
    <w:rsid w:val="00B71663"/>
    <w:rsid w:val="00B71AC7"/>
    <w:rsid w:val="00B71C08"/>
    <w:rsid w:val="00B72185"/>
    <w:rsid w:val="00B7286E"/>
    <w:rsid w:val="00B72E15"/>
    <w:rsid w:val="00B735B8"/>
    <w:rsid w:val="00B737DD"/>
    <w:rsid w:val="00B7391B"/>
    <w:rsid w:val="00B74130"/>
    <w:rsid w:val="00B74525"/>
    <w:rsid w:val="00B7475A"/>
    <w:rsid w:val="00B75026"/>
    <w:rsid w:val="00B75B7F"/>
    <w:rsid w:val="00B75BD4"/>
    <w:rsid w:val="00B75EA0"/>
    <w:rsid w:val="00B7603D"/>
    <w:rsid w:val="00B76616"/>
    <w:rsid w:val="00B76B88"/>
    <w:rsid w:val="00B773C2"/>
    <w:rsid w:val="00B7799E"/>
    <w:rsid w:val="00B8046C"/>
    <w:rsid w:val="00B80A61"/>
    <w:rsid w:val="00B8115B"/>
    <w:rsid w:val="00B8168A"/>
    <w:rsid w:val="00B81717"/>
    <w:rsid w:val="00B81797"/>
    <w:rsid w:val="00B817F1"/>
    <w:rsid w:val="00B819BE"/>
    <w:rsid w:val="00B81E7A"/>
    <w:rsid w:val="00B823DE"/>
    <w:rsid w:val="00B82D18"/>
    <w:rsid w:val="00B82ED4"/>
    <w:rsid w:val="00B832EB"/>
    <w:rsid w:val="00B8356A"/>
    <w:rsid w:val="00B839BF"/>
    <w:rsid w:val="00B8420A"/>
    <w:rsid w:val="00B84491"/>
    <w:rsid w:val="00B84C60"/>
    <w:rsid w:val="00B84D45"/>
    <w:rsid w:val="00B84D98"/>
    <w:rsid w:val="00B84E95"/>
    <w:rsid w:val="00B84ECE"/>
    <w:rsid w:val="00B850B3"/>
    <w:rsid w:val="00B85395"/>
    <w:rsid w:val="00B854E8"/>
    <w:rsid w:val="00B8585A"/>
    <w:rsid w:val="00B858E1"/>
    <w:rsid w:val="00B86634"/>
    <w:rsid w:val="00B86AA2"/>
    <w:rsid w:val="00B873FB"/>
    <w:rsid w:val="00B87479"/>
    <w:rsid w:val="00B8790C"/>
    <w:rsid w:val="00B87C01"/>
    <w:rsid w:val="00B90256"/>
    <w:rsid w:val="00B90608"/>
    <w:rsid w:val="00B9081A"/>
    <w:rsid w:val="00B90AE5"/>
    <w:rsid w:val="00B9147C"/>
    <w:rsid w:val="00B915DE"/>
    <w:rsid w:val="00B91645"/>
    <w:rsid w:val="00B919CC"/>
    <w:rsid w:val="00B91D50"/>
    <w:rsid w:val="00B91F29"/>
    <w:rsid w:val="00B921E8"/>
    <w:rsid w:val="00B926B2"/>
    <w:rsid w:val="00B936FA"/>
    <w:rsid w:val="00B93B7C"/>
    <w:rsid w:val="00B93C1D"/>
    <w:rsid w:val="00B9409B"/>
    <w:rsid w:val="00B940FF"/>
    <w:rsid w:val="00B948D7"/>
    <w:rsid w:val="00B94A10"/>
    <w:rsid w:val="00B94A7F"/>
    <w:rsid w:val="00B94B41"/>
    <w:rsid w:val="00B94C0A"/>
    <w:rsid w:val="00B96259"/>
    <w:rsid w:val="00B9627A"/>
    <w:rsid w:val="00B967D9"/>
    <w:rsid w:val="00B968A2"/>
    <w:rsid w:val="00B96CE4"/>
    <w:rsid w:val="00B96F02"/>
    <w:rsid w:val="00BA028F"/>
    <w:rsid w:val="00BA02CD"/>
    <w:rsid w:val="00BA040C"/>
    <w:rsid w:val="00BA0CB5"/>
    <w:rsid w:val="00BA10FD"/>
    <w:rsid w:val="00BA111D"/>
    <w:rsid w:val="00BA13C5"/>
    <w:rsid w:val="00BA147D"/>
    <w:rsid w:val="00BA166B"/>
    <w:rsid w:val="00BA1679"/>
    <w:rsid w:val="00BA19FC"/>
    <w:rsid w:val="00BA1DCC"/>
    <w:rsid w:val="00BA1FDC"/>
    <w:rsid w:val="00BA2940"/>
    <w:rsid w:val="00BA29CB"/>
    <w:rsid w:val="00BA2BC8"/>
    <w:rsid w:val="00BA2F5D"/>
    <w:rsid w:val="00BA2FAF"/>
    <w:rsid w:val="00BA32EA"/>
    <w:rsid w:val="00BA34A5"/>
    <w:rsid w:val="00BA37DB"/>
    <w:rsid w:val="00BA3CA4"/>
    <w:rsid w:val="00BA3D96"/>
    <w:rsid w:val="00BA3EA6"/>
    <w:rsid w:val="00BA4588"/>
    <w:rsid w:val="00BA4618"/>
    <w:rsid w:val="00BA4A9C"/>
    <w:rsid w:val="00BA4D10"/>
    <w:rsid w:val="00BA5FBB"/>
    <w:rsid w:val="00BA626F"/>
    <w:rsid w:val="00BA6824"/>
    <w:rsid w:val="00BA6906"/>
    <w:rsid w:val="00BA6909"/>
    <w:rsid w:val="00BA7A5D"/>
    <w:rsid w:val="00BB01AC"/>
    <w:rsid w:val="00BB0269"/>
    <w:rsid w:val="00BB0A3C"/>
    <w:rsid w:val="00BB0B43"/>
    <w:rsid w:val="00BB0BE8"/>
    <w:rsid w:val="00BB15C1"/>
    <w:rsid w:val="00BB16AB"/>
    <w:rsid w:val="00BB1F2B"/>
    <w:rsid w:val="00BB2614"/>
    <w:rsid w:val="00BB3243"/>
    <w:rsid w:val="00BB3454"/>
    <w:rsid w:val="00BB3899"/>
    <w:rsid w:val="00BB3CE9"/>
    <w:rsid w:val="00BB3E63"/>
    <w:rsid w:val="00BB3FBB"/>
    <w:rsid w:val="00BB45DE"/>
    <w:rsid w:val="00BB45FE"/>
    <w:rsid w:val="00BB4600"/>
    <w:rsid w:val="00BB49FD"/>
    <w:rsid w:val="00BB564F"/>
    <w:rsid w:val="00BB5E10"/>
    <w:rsid w:val="00BB6A33"/>
    <w:rsid w:val="00BB7655"/>
    <w:rsid w:val="00BB7905"/>
    <w:rsid w:val="00BB7BD0"/>
    <w:rsid w:val="00BC01C6"/>
    <w:rsid w:val="00BC075B"/>
    <w:rsid w:val="00BC0A89"/>
    <w:rsid w:val="00BC1171"/>
    <w:rsid w:val="00BC1194"/>
    <w:rsid w:val="00BC1369"/>
    <w:rsid w:val="00BC1598"/>
    <w:rsid w:val="00BC1691"/>
    <w:rsid w:val="00BC17D4"/>
    <w:rsid w:val="00BC1AC6"/>
    <w:rsid w:val="00BC208B"/>
    <w:rsid w:val="00BC25CA"/>
    <w:rsid w:val="00BC28F3"/>
    <w:rsid w:val="00BC2A91"/>
    <w:rsid w:val="00BC2AE9"/>
    <w:rsid w:val="00BC302E"/>
    <w:rsid w:val="00BC3309"/>
    <w:rsid w:val="00BC357E"/>
    <w:rsid w:val="00BC3C8F"/>
    <w:rsid w:val="00BC408E"/>
    <w:rsid w:val="00BC42D9"/>
    <w:rsid w:val="00BC45E7"/>
    <w:rsid w:val="00BC4AC5"/>
    <w:rsid w:val="00BC4FB9"/>
    <w:rsid w:val="00BC5197"/>
    <w:rsid w:val="00BC52BC"/>
    <w:rsid w:val="00BC5420"/>
    <w:rsid w:val="00BC54D8"/>
    <w:rsid w:val="00BC5C09"/>
    <w:rsid w:val="00BC6557"/>
    <w:rsid w:val="00BC692E"/>
    <w:rsid w:val="00BC7059"/>
    <w:rsid w:val="00BC76C4"/>
    <w:rsid w:val="00BC7848"/>
    <w:rsid w:val="00BC7AC9"/>
    <w:rsid w:val="00BC7AE3"/>
    <w:rsid w:val="00BC7D0E"/>
    <w:rsid w:val="00BC7FCC"/>
    <w:rsid w:val="00BD019D"/>
    <w:rsid w:val="00BD02D9"/>
    <w:rsid w:val="00BD0476"/>
    <w:rsid w:val="00BD053E"/>
    <w:rsid w:val="00BD0747"/>
    <w:rsid w:val="00BD07EA"/>
    <w:rsid w:val="00BD0AE5"/>
    <w:rsid w:val="00BD0B20"/>
    <w:rsid w:val="00BD0CA8"/>
    <w:rsid w:val="00BD0EEB"/>
    <w:rsid w:val="00BD18AA"/>
    <w:rsid w:val="00BD1AA5"/>
    <w:rsid w:val="00BD1C88"/>
    <w:rsid w:val="00BD2245"/>
    <w:rsid w:val="00BD28D3"/>
    <w:rsid w:val="00BD2D39"/>
    <w:rsid w:val="00BD2E6C"/>
    <w:rsid w:val="00BD312F"/>
    <w:rsid w:val="00BD3156"/>
    <w:rsid w:val="00BD31A3"/>
    <w:rsid w:val="00BD3456"/>
    <w:rsid w:val="00BD37D2"/>
    <w:rsid w:val="00BD39C9"/>
    <w:rsid w:val="00BD3DCD"/>
    <w:rsid w:val="00BD3FBB"/>
    <w:rsid w:val="00BD40A6"/>
    <w:rsid w:val="00BD42A4"/>
    <w:rsid w:val="00BD461A"/>
    <w:rsid w:val="00BD48D4"/>
    <w:rsid w:val="00BD4BC2"/>
    <w:rsid w:val="00BD4BFD"/>
    <w:rsid w:val="00BD5122"/>
    <w:rsid w:val="00BD549E"/>
    <w:rsid w:val="00BD5B2B"/>
    <w:rsid w:val="00BD6991"/>
    <w:rsid w:val="00BD7A73"/>
    <w:rsid w:val="00BD7CA8"/>
    <w:rsid w:val="00BE007E"/>
    <w:rsid w:val="00BE0317"/>
    <w:rsid w:val="00BE0337"/>
    <w:rsid w:val="00BE0C61"/>
    <w:rsid w:val="00BE0E64"/>
    <w:rsid w:val="00BE1023"/>
    <w:rsid w:val="00BE1565"/>
    <w:rsid w:val="00BE1848"/>
    <w:rsid w:val="00BE2099"/>
    <w:rsid w:val="00BE209B"/>
    <w:rsid w:val="00BE22E1"/>
    <w:rsid w:val="00BE2465"/>
    <w:rsid w:val="00BE2FDD"/>
    <w:rsid w:val="00BE3B42"/>
    <w:rsid w:val="00BE3D9A"/>
    <w:rsid w:val="00BE4017"/>
    <w:rsid w:val="00BE40F9"/>
    <w:rsid w:val="00BE449D"/>
    <w:rsid w:val="00BE46C0"/>
    <w:rsid w:val="00BE4B03"/>
    <w:rsid w:val="00BE4B1F"/>
    <w:rsid w:val="00BE51DA"/>
    <w:rsid w:val="00BE5918"/>
    <w:rsid w:val="00BE64BC"/>
    <w:rsid w:val="00BE6D29"/>
    <w:rsid w:val="00BE6D72"/>
    <w:rsid w:val="00BE6FC9"/>
    <w:rsid w:val="00BE7159"/>
    <w:rsid w:val="00BE7E52"/>
    <w:rsid w:val="00BF0175"/>
    <w:rsid w:val="00BF09E0"/>
    <w:rsid w:val="00BF0DAD"/>
    <w:rsid w:val="00BF193F"/>
    <w:rsid w:val="00BF1B5E"/>
    <w:rsid w:val="00BF20F0"/>
    <w:rsid w:val="00BF25CB"/>
    <w:rsid w:val="00BF2D07"/>
    <w:rsid w:val="00BF32F6"/>
    <w:rsid w:val="00BF34FF"/>
    <w:rsid w:val="00BF4088"/>
    <w:rsid w:val="00BF4559"/>
    <w:rsid w:val="00BF484D"/>
    <w:rsid w:val="00BF544F"/>
    <w:rsid w:val="00BF59D6"/>
    <w:rsid w:val="00BF5A26"/>
    <w:rsid w:val="00BF5C3C"/>
    <w:rsid w:val="00BF5C4D"/>
    <w:rsid w:val="00BF636D"/>
    <w:rsid w:val="00BF65C3"/>
    <w:rsid w:val="00BF724E"/>
    <w:rsid w:val="00BF72EF"/>
    <w:rsid w:val="00BF771B"/>
    <w:rsid w:val="00BF7FEB"/>
    <w:rsid w:val="00C00661"/>
    <w:rsid w:val="00C00E9C"/>
    <w:rsid w:val="00C01BBB"/>
    <w:rsid w:val="00C02009"/>
    <w:rsid w:val="00C0247F"/>
    <w:rsid w:val="00C02D5F"/>
    <w:rsid w:val="00C02FF5"/>
    <w:rsid w:val="00C0337A"/>
    <w:rsid w:val="00C03970"/>
    <w:rsid w:val="00C039A7"/>
    <w:rsid w:val="00C03A30"/>
    <w:rsid w:val="00C03CA3"/>
    <w:rsid w:val="00C0442A"/>
    <w:rsid w:val="00C046A5"/>
    <w:rsid w:val="00C04813"/>
    <w:rsid w:val="00C04C97"/>
    <w:rsid w:val="00C0522B"/>
    <w:rsid w:val="00C05278"/>
    <w:rsid w:val="00C0539A"/>
    <w:rsid w:val="00C053CC"/>
    <w:rsid w:val="00C053DE"/>
    <w:rsid w:val="00C05618"/>
    <w:rsid w:val="00C05815"/>
    <w:rsid w:val="00C05DFA"/>
    <w:rsid w:val="00C06267"/>
    <w:rsid w:val="00C0670D"/>
    <w:rsid w:val="00C0694D"/>
    <w:rsid w:val="00C06E5B"/>
    <w:rsid w:val="00C07324"/>
    <w:rsid w:val="00C073C4"/>
    <w:rsid w:val="00C0775F"/>
    <w:rsid w:val="00C07809"/>
    <w:rsid w:val="00C07975"/>
    <w:rsid w:val="00C07C39"/>
    <w:rsid w:val="00C1021A"/>
    <w:rsid w:val="00C1041E"/>
    <w:rsid w:val="00C10AE5"/>
    <w:rsid w:val="00C10B0A"/>
    <w:rsid w:val="00C10EF3"/>
    <w:rsid w:val="00C111E1"/>
    <w:rsid w:val="00C114A5"/>
    <w:rsid w:val="00C114E4"/>
    <w:rsid w:val="00C1293C"/>
    <w:rsid w:val="00C12F68"/>
    <w:rsid w:val="00C1384B"/>
    <w:rsid w:val="00C13ED0"/>
    <w:rsid w:val="00C14372"/>
    <w:rsid w:val="00C1464D"/>
    <w:rsid w:val="00C1507C"/>
    <w:rsid w:val="00C151E3"/>
    <w:rsid w:val="00C15352"/>
    <w:rsid w:val="00C15564"/>
    <w:rsid w:val="00C15839"/>
    <w:rsid w:val="00C15C87"/>
    <w:rsid w:val="00C161FB"/>
    <w:rsid w:val="00C162BF"/>
    <w:rsid w:val="00C1694E"/>
    <w:rsid w:val="00C16A0D"/>
    <w:rsid w:val="00C16AFA"/>
    <w:rsid w:val="00C17094"/>
    <w:rsid w:val="00C171AC"/>
    <w:rsid w:val="00C177A2"/>
    <w:rsid w:val="00C17885"/>
    <w:rsid w:val="00C17A7C"/>
    <w:rsid w:val="00C17BA9"/>
    <w:rsid w:val="00C17C69"/>
    <w:rsid w:val="00C17CFF"/>
    <w:rsid w:val="00C17FD2"/>
    <w:rsid w:val="00C20499"/>
    <w:rsid w:val="00C2075E"/>
    <w:rsid w:val="00C21166"/>
    <w:rsid w:val="00C21871"/>
    <w:rsid w:val="00C2198E"/>
    <w:rsid w:val="00C220FF"/>
    <w:rsid w:val="00C2298B"/>
    <w:rsid w:val="00C22C50"/>
    <w:rsid w:val="00C22E2E"/>
    <w:rsid w:val="00C22EB4"/>
    <w:rsid w:val="00C23302"/>
    <w:rsid w:val="00C234CB"/>
    <w:rsid w:val="00C2366F"/>
    <w:rsid w:val="00C2370C"/>
    <w:rsid w:val="00C2379B"/>
    <w:rsid w:val="00C2443A"/>
    <w:rsid w:val="00C244C7"/>
    <w:rsid w:val="00C244D3"/>
    <w:rsid w:val="00C250C0"/>
    <w:rsid w:val="00C25881"/>
    <w:rsid w:val="00C259E0"/>
    <w:rsid w:val="00C25DD5"/>
    <w:rsid w:val="00C269E6"/>
    <w:rsid w:val="00C26D4E"/>
    <w:rsid w:val="00C26E73"/>
    <w:rsid w:val="00C26E84"/>
    <w:rsid w:val="00C26F62"/>
    <w:rsid w:val="00C2738D"/>
    <w:rsid w:val="00C275F4"/>
    <w:rsid w:val="00C27729"/>
    <w:rsid w:val="00C27796"/>
    <w:rsid w:val="00C277F9"/>
    <w:rsid w:val="00C27948"/>
    <w:rsid w:val="00C27C65"/>
    <w:rsid w:val="00C30F9F"/>
    <w:rsid w:val="00C312E5"/>
    <w:rsid w:val="00C31FC4"/>
    <w:rsid w:val="00C32071"/>
    <w:rsid w:val="00C32213"/>
    <w:rsid w:val="00C324BE"/>
    <w:rsid w:val="00C324D4"/>
    <w:rsid w:val="00C331CF"/>
    <w:rsid w:val="00C335DC"/>
    <w:rsid w:val="00C33623"/>
    <w:rsid w:val="00C336C1"/>
    <w:rsid w:val="00C33D46"/>
    <w:rsid w:val="00C33EDD"/>
    <w:rsid w:val="00C34172"/>
    <w:rsid w:val="00C3431F"/>
    <w:rsid w:val="00C3433C"/>
    <w:rsid w:val="00C3443B"/>
    <w:rsid w:val="00C3447A"/>
    <w:rsid w:val="00C344A9"/>
    <w:rsid w:val="00C3486C"/>
    <w:rsid w:val="00C34B0B"/>
    <w:rsid w:val="00C34D07"/>
    <w:rsid w:val="00C35444"/>
    <w:rsid w:val="00C35A76"/>
    <w:rsid w:val="00C35C30"/>
    <w:rsid w:val="00C35CF2"/>
    <w:rsid w:val="00C367C9"/>
    <w:rsid w:val="00C369BF"/>
    <w:rsid w:val="00C369E9"/>
    <w:rsid w:val="00C37353"/>
    <w:rsid w:val="00C37358"/>
    <w:rsid w:val="00C374DB"/>
    <w:rsid w:val="00C37AB4"/>
    <w:rsid w:val="00C37B79"/>
    <w:rsid w:val="00C37EBD"/>
    <w:rsid w:val="00C40230"/>
    <w:rsid w:val="00C411D4"/>
    <w:rsid w:val="00C416B9"/>
    <w:rsid w:val="00C421E5"/>
    <w:rsid w:val="00C423BF"/>
    <w:rsid w:val="00C42DA7"/>
    <w:rsid w:val="00C43003"/>
    <w:rsid w:val="00C43102"/>
    <w:rsid w:val="00C43142"/>
    <w:rsid w:val="00C43674"/>
    <w:rsid w:val="00C439AF"/>
    <w:rsid w:val="00C44157"/>
    <w:rsid w:val="00C44B06"/>
    <w:rsid w:val="00C44BE9"/>
    <w:rsid w:val="00C45105"/>
    <w:rsid w:val="00C462E6"/>
    <w:rsid w:val="00C4696C"/>
    <w:rsid w:val="00C46BFC"/>
    <w:rsid w:val="00C46EEB"/>
    <w:rsid w:val="00C47088"/>
    <w:rsid w:val="00C47B31"/>
    <w:rsid w:val="00C5020D"/>
    <w:rsid w:val="00C503CE"/>
    <w:rsid w:val="00C50448"/>
    <w:rsid w:val="00C5095D"/>
    <w:rsid w:val="00C51481"/>
    <w:rsid w:val="00C51925"/>
    <w:rsid w:val="00C51C21"/>
    <w:rsid w:val="00C51D57"/>
    <w:rsid w:val="00C526BE"/>
    <w:rsid w:val="00C52E29"/>
    <w:rsid w:val="00C53178"/>
    <w:rsid w:val="00C53EC9"/>
    <w:rsid w:val="00C5479B"/>
    <w:rsid w:val="00C551F9"/>
    <w:rsid w:val="00C5634A"/>
    <w:rsid w:val="00C56F47"/>
    <w:rsid w:val="00C571D9"/>
    <w:rsid w:val="00C578E6"/>
    <w:rsid w:val="00C60168"/>
    <w:rsid w:val="00C60200"/>
    <w:rsid w:val="00C60510"/>
    <w:rsid w:val="00C60564"/>
    <w:rsid w:val="00C605CC"/>
    <w:rsid w:val="00C60661"/>
    <w:rsid w:val="00C6099F"/>
    <w:rsid w:val="00C60E0A"/>
    <w:rsid w:val="00C61058"/>
    <w:rsid w:val="00C61289"/>
    <w:rsid w:val="00C612C3"/>
    <w:rsid w:val="00C61801"/>
    <w:rsid w:val="00C61AEA"/>
    <w:rsid w:val="00C61B61"/>
    <w:rsid w:val="00C61EFA"/>
    <w:rsid w:val="00C6278F"/>
    <w:rsid w:val="00C629AF"/>
    <w:rsid w:val="00C62AAD"/>
    <w:rsid w:val="00C62B87"/>
    <w:rsid w:val="00C6381B"/>
    <w:rsid w:val="00C63C21"/>
    <w:rsid w:val="00C63E45"/>
    <w:rsid w:val="00C642EC"/>
    <w:rsid w:val="00C647A5"/>
    <w:rsid w:val="00C648E4"/>
    <w:rsid w:val="00C6492E"/>
    <w:rsid w:val="00C64971"/>
    <w:rsid w:val="00C65236"/>
    <w:rsid w:val="00C65C5A"/>
    <w:rsid w:val="00C65E66"/>
    <w:rsid w:val="00C6603C"/>
    <w:rsid w:val="00C66230"/>
    <w:rsid w:val="00C66AFB"/>
    <w:rsid w:val="00C66F86"/>
    <w:rsid w:val="00C6719B"/>
    <w:rsid w:val="00C701D0"/>
    <w:rsid w:val="00C70D67"/>
    <w:rsid w:val="00C70EEA"/>
    <w:rsid w:val="00C71378"/>
    <w:rsid w:val="00C7166B"/>
    <w:rsid w:val="00C719CB"/>
    <w:rsid w:val="00C71F79"/>
    <w:rsid w:val="00C733A7"/>
    <w:rsid w:val="00C736C1"/>
    <w:rsid w:val="00C73C5B"/>
    <w:rsid w:val="00C73CF5"/>
    <w:rsid w:val="00C74386"/>
    <w:rsid w:val="00C74659"/>
    <w:rsid w:val="00C74888"/>
    <w:rsid w:val="00C7517E"/>
    <w:rsid w:val="00C751B3"/>
    <w:rsid w:val="00C754CB"/>
    <w:rsid w:val="00C757EF"/>
    <w:rsid w:val="00C759C7"/>
    <w:rsid w:val="00C75A8C"/>
    <w:rsid w:val="00C75C4D"/>
    <w:rsid w:val="00C75D8C"/>
    <w:rsid w:val="00C7645A"/>
    <w:rsid w:val="00C76908"/>
    <w:rsid w:val="00C7694E"/>
    <w:rsid w:val="00C76D0D"/>
    <w:rsid w:val="00C76E99"/>
    <w:rsid w:val="00C77715"/>
    <w:rsid w:val="00C77A66"/>
    <w:rsid w:val="00C80097"/>
    <w:rsid w:val="00C80660"/>
    <w:rsid w:val="00C807F1"/>
    <w:rsid w:val="00C809F0"/>
    <w:rsid w:val="00C80A29"/>
    <w:rsid w:val="00C80C85"/>
    <w:rsid w:val="00C80CD7"/>
    <w:rsid w:val="00C818F0"/>
    <w:rsid w:val="00C8228E"/>
    <w:rsid w:val="00C825ED"/>
    <w:rsid w:val="00C826F5"/>
    <w:rsid w:val="00C82CE7"/>
    <w:rsid w:val="00C8335F"/>
    <w:rsid w:val="00C833B0"/>
    <w:rsid w:val="00C833D0"/>
    <w:rsid w:val="00C834D1"/>
    <w:rsid w:val="00C83587"/>
    <w:rsid w:val="00C835D2"/>
    <w:rsid w:val="00C837F2"/>
    <w:rsid w:val="00C83991"/>
    <w:rsid w:val="00C83CE1"/>
    <w:rsid w:val="00C84057"/>
    <w:rsid w:val="00C84360"/>
    <w:rsid w:val="00C84AD6"/>
    <w:rsid w:val="00C84B83"/>
    <w:rsid w:val="00C8554A"/>
    <w:rsid w:val="00C857C6"/>
    <w:rsid w:val="00C85FBD"/>
    <w:rsid w:val="00C869EC"/>
    <w:rsid w:val="00C86C62"/>
    <w:rsid w:val="00C86D59"/>
    <w:rsid w:val="00C86F4D"/>
    <w:rsid w:val="00C87034"/>
    <w:rsid w:val="00C8709F"/>
    <w:rsid w:val="00C879E6"/>
    <w:rsid w:val="00C87F7A"/>
    <w:rsid w:val="00C90665"/>
    <w:rsid w:val="00C909F3"/>
    <w:rsid w:val="00C90BD3"/>
    <w:rsid w:val="00C9158B"/>
    <w:rsid w:val="00C91746"/>
    <w:rsid w:val="00C91A75"/>
    <w:rsid w:val="00C91B5E"/>
    <w:rsid w:val="00C91CCF"/>
    <w:rsid w:val="00C91E45"/>
    <w:rsid w:val="00C92BC1"/>
    <w:rsid w:val="00C92E65"/>
    <w:rsid w:val="00C933D1"/>
    <w:rsid w:val="00C9346C"/>
    <w:rsid w:val="00C93597"/>
    <w:rsid w:val="00C939C3"/>
    <w:rsid w:val="00C93D7C"/>
    <w:rsid w:val="00C93D84"/>
    <w:rsid w:val="00C93E46"/>
    <w:rsid w:val="00C93FFD"/>
    <w:rsid w:val="00C943FD"/>
    <w:rsid w:val="00C94C79"/>
    <w:rsid w:val="00C94EA0"/>
    <w:rsid w:val="00C95003"/>
    <w:rsid w:val="00C9548A"/>
    <w:rsid w:val="00C958E8"/>
    <w:rsid w:val="00C95907"/>
    <w:rsid w:val="00C95E92"/>
    <w:rsid w:val="00C95ED3"/>
    <w:rsid w:val="00C96298"/>
    <w:rsid w:val="00C96446"/>
    <w:rsid w:val="00C96ADC"/>
    <w:rsid w:val="00C97194"/>
    <w:rsid w:val="00C9757A"/>
    <w:rsid w:val="00C97EC2"/>
    <w:rsid w:val="00CA01C8"/>
    <w:rsid w:val="00CA07C8"/>
    <w:rsid w:val="00CA0B14"/>
    <w:rsid w:val="00CA0E11"/>
    <w:rsid w:val="00CA108A"/>
    <w:rsid w:val="00CA11FE"/>
    <w:rsid w:val="00CA1377"/>
    <w:rsid w:val="00CA1ACF"/>
    <w:rsid w:val="00CA1E01"/>
    <w:rsid w:val="00CA1EA4"/>
    <w:rsid w:val="00CA2249"/>
    <w:rsid w:val="00CA2DD4"/>
    <w:rsid w:val="00CA3051"/>
    <w:rsid w:val="00CA38EB"/>
    <w:rsid w:val="00CA3D5C"/>
    <w:rsid w:val="00CA4151"/>
    <w:rsid w:val="00CA451A"/>
    <w:rsid w:val="00CA4C3B"/>
    <w:rsid w:val="00CA4DEE"/>
    <w:rsid w:val="00CA5765"/>
    <w:rsid w:val="00CA5BB7"/>
    <w:rsid w:val="00CA5D50"/>
    <w:rsid w:val="00CA6490"/>
    <w:rsid w:val="00CA683B"/>
    <w:rsid w:val="00CA7072"/>
    <w:rsid w:val="00CA719B"/>
    <w:rsid w:val="00CA7330"/>
    <w:rsid w:val="00CA75F6"/>
    <w:rsid w:val="00CA770F"/>
    <w:rsid w:val="00CA7A1A"/>
    <w:rsid w:val="00CB000C"/>
    <w:rsid w:val="00CB0045"/>
    <w:rsid w:val="00CB0458"/>
    <w:rsid w:val="00CB0614"/>
    <w:rsid w:val="00CB1027"/>
    <w:rsid w:val="00CB1802"/>
    <w:rsid w:val="00CB1FE8"/>
    <w:rsid w:val="00CB235E"/>
    <w:rsid w:val="00CB2FD6"/>
    <w:rsid w:val="00CB3355"/>
    <w:rsid w:val="00CB3BE8"/>
    <w:rsid w:val="00CB3FF0"/>
    <w:rsid w:val="00CB4D48"/>
    <w:rsid w:val="00CB55AB"/>
    <w:rsid w:val="00CB56ED"/>
    <w:rsid w:val="00CB5B1B"/>
    <w:rsid w:val="00CB5EEB"/>
    <w:rsid w:val="00CB5F08"/>
    <w:rsid w:val="00CB60FA"/>
    <w:rsid w:val="00CB6559"/>
    <w:rsid w:val="00CB68BD"/>
    <w:rsid w:val="00CB6C21"/>
    <w:rsid w:val="00CB7303"/>
    <w:rsid w:val="00CB747C"/>
    <w:rsid w:val="00CB74A8"/>
    <w:rsid w:val="00CB7978"/>
    <w:rsid w:val="00CB7C32"/>
    <w:rsid w:val="00CB7CA4"/>
    <w:rsid w:val="00CB7F99"/>
    <w:rsid w:val="00CC06DE"/>
    <w:rsid w:val="00CC1580"/>
    <w:rsid w:val="00CC1625"/>
    <w:rsid w:val="00CC18E0"/>
    <w:rsid w:val="00CC1A11"/>
    <w:rsid w:val="00CC2230"/>
    <w:rsid w:val="00CC2706"/>
    <w:rsid w:val="00CC2C32"/>
    <w:rsid w:val="00CC3200"/>
    <w:rsid w:val="00CC34CF"/>
    <w:rsid w:val="00CC3C2D"/>
    <w:rsid w:val="00CC3D26"/>
    <w:rsid w:val="00CC4E30"/>
    <w:rsid w:val="00CC5164"/>
    <w:rsid w:val="00CC54FB"/>
    <w:rsid w:val="00CC6132"/>
    <w:rsid w:val="00CC62CF"/>
    <w:rsid w:val="00CC6387"/>
    <w:rsid w:val="00CC6636"/>
    <w:rsid w:val="00CC6923"/>
    <w:rsid w:val="00CC6964"/>
    <w:rsid w:val="00CC6BAB"/>
    <w:rsid w:val="00CC7875"/>
    <w:rsid w:val="00CC7EE5"/>
    <w:rsid w:val="00CD0503"/>
    <w:rsid w:val="00CD113E"/>
    <w:rsid w:val="00CD15B4"/>
    <w:rsid w:val="00CD17F0"/>
    <w:rsid w:val="00CD2A0F"/>
    <w:rsid w:val="00CD2A30"/>
    <w:rsid w:val="00CD2AD5"/>
    <w:rsid w:val="00CD363E"/>
    <w:rsid w:val="00CD3B5B"/>
    <w:rsid w:val="00CD4469"/>
    <w:rsid w:val="00CD4A40"/>
    <w:rsid w:val="00CD4F76"/>
    <w:rsid w:val="00CD4FD8"/>
    <w:rsid w:val="00CD55A0"/>
    <w:rsid w:val="00CD61E3"/>
    <w:rsid w:val="00CD6D31"/>
    <w:rsid w:val="00CD6F2D"/>
    <w:rsid w:val="00CD7F1C"/>
    <w:rsid w:val="00CD7FB3"/>
    <w:rsid w:val="00CE0123"/>
    <w:rsid w:val="00CE032C"/>
    <w:rsid w:val="00CE085E"/>
    <w:rsid w:val="00CE0ED0"/>
    <w:rsid w:val="00CE18CA"/>
    <w:rsid w:val="00CE2A1C"/>
    <w:rsid w:val="00CE2E03"/>
    <w:rsid w:val="00CE31E5"/>
    <w:rsid w:val="00CE3280"/>
    <w:rsid w:val="00CE3F97"/>
    <w:rsid w:val="00CE4064"/>
    <w:rsid w:val="00CE4B61"/>
    <w:rsid w:val="00CE53CF"/>
    <w:rsid w:val="00CE5CBC"/>
    <w:rsid w:val="00CE6B59"/>
    <w:rsid w:val="00CE6B8B"/>
    <w:rsid w:val="00CE7268"/>
    <w:rsid w:val="00CE72DE"/>
    <w:rsid w:val="00CE73F2"/>
    <w:rsid w:val="00CE7648"/>
    <w:rsid w:val="00CE7AD7"/>
    <w:rsid w:val="00CE7B9F"/>
    <w:rsid w:val="00CE7BE0"/>
    <w:rsid w:val="00CF01F0"/>
    <w:rsid w:val="00CF08CD"/>
    <w:rsid w:val="00CF0B2F"/>
    <w:rsid w:val="00CF0C0D"/>
    <w:rsid w:val="00CF1A15"/>
    <w:rsid w:val="00CF218A"/>
    <w:rsid w:val="00CF2992"/>
    <w:rsid w:val="00CF3166"/>
    <w:rsid w:val="00CF4229"/>
    <w:rsid w:val="00CF4282"/>
    <w:rsid w:val="00CF432F"/>
    <w:rsid w:val="00CF4520"/>
    <w:rsid w:val="00CF4D3C"/>
    <w:rsid w:val="00CF541B"/>
    <w:rsid w:val="00CF541E"/>
    <w:rsid w:val="00CF57B8"/>
    <w:rsid w:val="00CF587F"/>
    <w:rsid w:val="00CF5C73"/>
    <w:rsid w:val="00CF7203"/>
    <w:rsid w:val="00CF7B40"/>
    <w:rsid w:val="00D004F8"/>
    <w:rsid w:val="00D007B4"/>
    <w:rsid w:val="00D00D1A"/>
    <w:rsid w:val="00D010F7"/>
    <w:rsid w:val="00D01270"/>
    <w:rsid w:val="00D013F2"/>
    <w:rsid w:val="00D01553"/>
    <w:rsid w:val="00D0157B"/>
    <w:rsid w:val="00D023F6"/>
    <w:rsid w:val="00D025CF"/>
    <w:rsid w:val="00D025E3"/>
    <w:rsid w:val="00D031BD"/>
    <w:rsid w:val="00D03C4E"/>
    <w:rsid w:val="00D03E7B"/>
    <w:rsid w:val="00D040CA"/>
    <w:rsid w:val="00D046F5"/>
    <w:rsid w:val="00D05661"/>
    <w:rsid w:val="00D06149"/>
    <w:rsid w:val="00D061FD"/>
    <w:rsid w:val="00D062BA"/>
    <w:rsid w:val="00D06791"/>
    <w:rsid w:val="00D068A8"/>
    <w:rsid w:val="00D068BA"/>
    <w:rsid w:val="00D06B62"/>
    <w:rsid w:val="00D06B84"/>
    <w:rsid w:val="00D06F23"/>
    <w:rsid w:val="00D07416"/>
    <w:rsid w:val="00D07571"/>
    <w:rsid w:val="00D0760E"/>
    <w:rsid w:val="00D0761E"/>
    <w:rsid w:val="00D0762A"/>
    <w:rsid w:val="00D07634"/>
    <w:rsid w:val="00D07936"/>
    <w:rsid w:val="00D100C5"/>
    <w:rsid w:val="00D105B5"/>
    <w:rsid w:val="00D10987"/>
    <w:rsid w:val="00D10D34"/>
    <w:rsid w:val="00D122C9"/>
    <w:rsid w:val="00D12BDC"/>
    <w:rsid w:val="00D1319E"/>
    <w:rsid w:val="00D13432"/>
    <w:rsid w:val="00D13CFA"/>
    <w:rsid w:val="00D13E9E"/>
    <w:rsid w:val="00D13EB3"/>
    <w:rsid w:val="00D147EC"/>
    <w:rsid w:val="00D1583E"/>
    <w:rsid w:val="00D15B47"/>
    <w:rsid w:val="00D1612E"/>
    <w:rsid w:val="00D16A45"/>
    <w:rsid w:val="00D16C5B"/>
    <w:rsid w:val="00D17154"/>
    <w:rsid w:val="00D1730F"/>
    <w:rsid w:val="00D17414"/>
    <w:rsid w:val="00D1761A"/>
    <w:rsid w:val="00D17DC0"/>
    <w:rsid w:val="00D203B5"/>
    <w:rsid w:val="00D207A4"/>
    <w:rsid w:val="00D20EFE"/>
    <w:rsid w:val="00D20FE8"/>
    <w:rsid w:val="00D2101D"/>
    <w:rsid w:val="00D2105B"/>
    <w:rsid w:val="00D21138"/>
    <w:rsid w:val="00D211B0"/>
    <w:rsid w:val="00D215E6"/>
    <w:rsid w:val="00D21844"/>
    <w:rsid w:val="00D21B16"/>
    <w:rsid w:val="00D220B6"/>
    <w:rsid w:val="00D227AE"/>
    <w:rsid w:val="00D22959"/>
    <w:rsid w:val="00D22B39"/>
    <w:rsid w:val="00D22E1E"/>
    <w:rsid w:val="00D23058"/>
    <w:rsid w:val="00D231D5"/>
    <w:rsid w:val="00D2324D"/>
    <w:rsid w:val="00D233E3"/>
    <w:rsid w:val="00D2370E"/>
    <w:rsid w:val="00D23A6D"/>
    <w:rsid w:val="00D23C0A"/>
    <w:rsid w:val="00D23E23"/>
    <w:rsid w:val="00D2446D"/>
    <w:rsid w:val="00D244CB"/>
    <w:rsid w:val="00D2492B"/>
    <w:rsid w:val="00D24C40"/>
    <w:rsid w:val="00D250F3"/>
    <w:rsid w:val="00D25390"/>
    <w:rsid w:val="00D25818"/>
    <w:rsid w:val="00D258B5"/>
    <w:rsid w:val="00D25EFE"/>
    <w:rsid w:val="00D26225"/>
    <w:rsid w:val="00D263C8"/>
    <w:rsid w:val="00D26734"/>
    <w:rsid w:val="00D26932"/>
    <w:rsid w:val="00D26BD9"/>
    <w:rsid w:val="00D26C74"/>
    <w:rsid w:val="00D2725B"/>
    <w:rsid w:val="00D27277"/>
    <w:rsid w:val="00D27A39"/>
    <w:rsid w:val="00D301B1"/>
    <w:rsid w:val="00D3053D"/>
    <w:rsid w:val="00D305F0"/>
    <w:rsid w:val="00D3178B"/>
    <w:rsid w:val="00D31866"/>
    <w:rsid w:val="00D31B0F"/>
    <w:rsid w:val="00D31B15"/>
    <w:rsid w:val="00D32928"/>
    <w:rsid w:val="00D329D1"/>
    <w:rsid w:val="00D32BE1"/>
    <w:rsid w:val="00D32C9E"/>
    <w:rsid w:val="00D332FC"/>
    <w:rsid w:val="00D33A66"/>
    <w:rsid w:val="00D33C32"/>
    <w:rsid w:val="00D33CEF"/>
    <w:rsid w:val="00D34132"/>
    <w:rsid w:val="00D341FB"/>
    <w:rsid w:val="00D344C4"/>
    <w:rsid w:val="00D34D5A"/>
    <w:rsid w:val="00D34DA1"/>
    <w:rsid w:val="00D34F5E"/>
    <w:rsid w:val="00D3510F"/>
    <w:rsid w:val="00D35712"/>
    <w:rsid w:val="00D35A9A"/>
    <w:rsid w:val="00D360A2"/>
    <w:rsid w:val="00D36232"/>
    <w:rsid w:val="00D36256"/>
    <w:rsid w:val="00D365E5"/>
    <w:rsid w:val="00D36740"/>
    <w:rsid w:val="00D36911"/>
    <w:rsid w:val="00D3708C"/>
    <w:rsid w:val="00D370E9"/>
    <w:rsid w:val="00D37584"/>
    <w:rsid w:val="00D375CA"/>
    <w:rsid w:val="00D40117"/>
    <w:rsid w:val="00D40569"/>
    <w:rsid w:val="00D409C7"/>
    <w:rsid w:val="00D40CD4"/>
    <w:rsid w:val="00D4103F"/>
    <w:rsid w:val="00D410AC"/>
    <w:rsid w:val="00D4130A"/>
    <w:rsid w:val="00D41520"/>
    <w:rsid w:val="00D42027"/>
    <w:rsid w:val="00D42637"/>
    <w:rsid w:val="00D42C90"/>
    <w:rsid w:val="00D42EC3"/>
    <w:rsid w:val="00D4367A"/>
    <w:rsid w:val="00D43D2F"/>
    <w:rsid w:val="00D443F0"/>
    <w:rsid w:val="00D448DD"/>
    <w:rsid w:val="00D44B8D"/>
    <w:rsid w:val="00D44E4F"/>
    <w:rsid w:val="00D44EFC"/>
    <w:rsid w:val="00D45CF8"/>
    <w:rsid w:val="00D460AA"/>
    <w:rsid w:val="00D46119"/>
    <w:rsid w:val="00D463E2"/>
    <w:rsid w:val="00D46731"/>
    <w:rsid w:val="00D46AA5"/>
    <w:rsid w:val="00D46B04"/>
    <w:rsid w:val="00D46EE8"/>
    <w:rsid w:val="00D47813"/>
    <w:rsid w:val="00D505CF"/>
    <w:rsid w:val="00D50692"/>
    <w:rsid w:val="00D50A66"/>
    <w:rsid w:val="00D50E69"/>
    <w:rsid w:val="00D50F5A"/>
    <w:rsid w:val="00D51447"/>
    <w:rsid w:val="00D5177C"/>
    <w:rsid w:val="00D51AE8"/>
    <w:rsid w:val="00D51E8D"/>
    <w:rsid w:val="00D523BE"/>
    <w:rsid w:val="00D52C6C"/>
    <w:rsid w:val="00D52E63"/>
    <w:rsid w:val="00D52E7B"/>
    <w:rsid w:val="00D52E9A"/>
    <w:rsid w:val="00D53A04"/>
    <w:rsid w:val="00D53A21"/>
    <w:rsid w:val="00D540F0"/>
    <w:rsid w:val="00D54A08"/>
    <w:rsid w:val="00D54B3E"/>
    <w:rsid w:val="00D54C13"/>
    <w:rsid w:val="00D54FD1"/>
    <w:rsid w:val="00D5615E"/>
    <w:rsid w:val="00D56601"/>
    <w:rsid w:val="00D570DE"/>
    <w:rsid w:val="00D572CE"/>
    <w:rsid w:val="00D5758A"/>
    <w:rsid w:val="00D5787F"/>
    <w:rsid w:val="00D5793C"/>
    <w:rsid w:val="00D57BC3"/>
    <w:rsid w:val="00D57E6E"/>
    <w:rsid w:val="00D606A6"/>
    <w:rsid w:val="00D606C9"/>
    <w:rsid w:val="00D60F4E"/>
    <w:rsid w:val="00D610D9"/>
    <w:rsid w:val="00D6141A"/>
    <w:rsid w:val="00D61B15"/>
    <w:rsid w:val="00D61F70"/>
    <w:rsid w:val="00D620D3"/>
    <w:rsid w:val="00D6286F"/>
    <w:rsid w:val="00D629B4"/>
    <w:rsid w:val="00D636A2"/>
    <w:rsid w:val="00D63EDF"/>
    <w:rsid w:val="00D64163"/>
    <w:rsid w:val="00D64A44"/>
    <w:rsid w:val="00D64C7F"/>
    <w:rsid w:val="00D64E75"/>
    <w:rsid w:val="00D64EFB"/>
    <w:rsid w:val="00D650B7"/>
    <w:rsid w:val="00D65D76"/>
    <w:rsid w:val="00D65ED7"/>
    <w:rsid w:val="00D661FF"/>
    <w:rsid w:val="00D668E6"/>
    <w:rsid w:val="00D6786F"/>
    <w:rsid w:val="00D67C62"/>
    <w:rsid w:val="00D70BC2"/>
    <w:rsid w:val="00D70DE3"/>
    <w:rsid w:val="00D70E53"/>
    <w:rsid w:val="00D7127C"/>
    <w:rsid w:val="00D712AC"/>
    <w:rsid w:val="00D7143B"/>
    <w:rsid w:val="00D7194A"/>
    <w:rsid w:val="00D71D23"/>
    <w:rsid w:val="00D71E0C"/>
    <w:rsid w:val="00D71F64"/>
    <w:rsid w:val="00D7228F"/>
    <w:rsid w:val="00D722DB"/>
    <w:rsid w:val="00D7252A"/>
    <w:rsid w:val="00D728EE"/>
    <w:rsid w:val="00D72DA2"/>
    <w:rsid w:val="00D72F03"/>
    <w:rsid w:val="00D7302F"/>
    <w:rsid w:val="00D7341F"/>
    <w:rsid w:val="00D737E9"/>
    <w:rsid w:val="00D74279"/>
    <w:rsid w:val="00D7439D"/>
    <w:rsid w:val="00D74A9A"/>
    <w:rsid w:val="00D75051"/>
    <w:rsid w:val="00D75920"/>
    <w:rsid w:val="00D75D2A"/>
    <w:rsid w:val="00D76991"/>
    <w:rsid w:val="00D76CE0"/>
    <w:rsid w:val="00D77934"/>
    <w:rsid w:val="00D77979"/>
    <w:rsid w:val="00D779A2"/>
    <w:rsid w:val="00D77ACD"/>
    <w:rsid w:val="00D77CF9"/>
    <w:rsid w:val="00D80239"/>
    <w:rsid w:val="00D80292"/>
    <w:rsid w:val="00D802CF"/>
    <w:rsid w:val="00D80C36"/>
    <w:rsid w:val="00D811D4"/>
    <w:rsid w:val="00D812A6"/>
    <w:rsid w:val="00D815F3"/>
    <w:rsid w:val="00D81B04"/>
    <w:rsid w:val="00D81C89"/>
    <w:rsid w:val="00D82176"/>
    <w:rsid w:val="00D824FF"/>
    <w:rsid w:val="00D8291E"/>
    <w:rsid w:val="00D82EED"/>
    <w:rsid w:val="00D832A4"/>
    <w:rsid w:val="00D83862"/>
    <w:rsid w:val="00D83871"/>
    <w:rsid w:val="00D839BF"/>
    <w:rsid w:val="00D83F1C"/>
    <w:rsid w:val="00D83F72"/>
    <w:rsid w:val="00D8413C"/>
    <w:rsid w:val="00D84512"/>
    <w:rsid w:val="00D84C8F"/>
    <w:rsid w:val="00D85758"/>
    <w:rsid w:val="00D85B1A"/>
    <w:rsid w:val="00D85BFF"/>
    <w:rsid w:val="00D86011"/>
    <w:rsid w:val="00D86037"/>
    <w:rsid w:val="00D87378"/>
    <w:rsid w:val="00D87444"/>
    <w:rsid w:val="00D905BB"/>
    <w:rsid w:val="00D90CB9"/>
    <w:rsid w:val="00D90E5D"/>
    <w:rsid w:val="00D91445"/>
    <w:rsid w:val="00D91FD4"/>
    <w:rsid w:val="00D92C2F"/>
    <w:rsid w:val="00D934AE"/>
    <w:rsid w:val="00D93604"/>
    <w:rsid w:val="00D93958"/>
    <w:rsid w:val="00D93B29"/>
    <w:rsid w:val="00D93E45"/>
    <w:rsid w:val="00D941CF"/>
    <w:rsid w:val="00D944C4"/>
    <w:rsid w:val="00D945B9"/>
    <w:rsid w:val="00D94DDA"/>
    <w:rsid w:val="00D953D4"/>
    <w:rsid w:val="00D95742"/>
    <w:rsid w:val="00D9602A"/>
    <w:rsid w:val="00D961B7"/>
    <w:rsid w:val="00D9630D"/>
    <w:rsid w:val="00D96579"/>
    <w:rsid w:val="00D96678"/>
    <w:rsid w:val="00D96C79"/>
    <w:rsid w:val="00D96D83"/>
    <w:rsid w:val="00D97127"/>
    <w:rsid w:val="00D97DB7"/>
    <w:rsid w:val="00D97E5E"/>
    <w:rsid w:val="00DA045D"/>
    <w:rsid w:val="00DA07ED"/>
    <w:rsid w:val="00DA09C5"/>
    <w:rsid w:val="00DA0D8A"/>
    <w:rsid w:val="00DA1164"/>
    <w:rsid w:val="00DA11EA"/>
    <w:rsid w:val="00DA1BF1"/>
    <w:rsid w:val="00DA1C30"/>
    <w:rsid w:val="00DA1E6F"/>
    <w:rsid w:val="00DA2DB5"/>
    <w:rsid w:val="00DA2FCD"/>
    <w:rsid w:val="00DA345C"/>
    <w:rsid w:val="00DA366F"/>
    <w:rsid w:val="00DA367C"/>
    <w:rsid w:val="00DA38B7"/>
    <w:rsid w:val="00DA3E8D"/>
    <w:rsid w:val="00DA4332"/>
    <w:rsid w:val="00DA4E4E"/>
    <w:rsid w:val="00DA604C"/>
    <w:rsid w:val="00DA6AE9"/>
    <w:rsid w:val="00DA6DAC"/>
    <w:rsid w:val="00DA6E51"/>
    <w:rsid w:val="00DA6FFE"/>
    <w:rsid w:val="00DA74CB"/>
    <w:rsid w:val="00DA75A9"/>
    <w:rsid w:val="00DA768A"/>
    <w:rsid w:val="00DA789B"/>
    <w:rsid w:val="00DA7BE2"/>
    <w:rsid w:val="00DB0209"/>
    <w:rsid w:val="00DB03F1"/>
    <w:rsid w:val="00DB0490"/>
    <w:rsid w:val="00DB15E1"/>
    <w:rsid w:val="00DB1CCA"/>
    <w:rsid w:val="00DB24E0"/>
    <w:rsid w:val="00DB289C"/>
    <w:rsid w:val="00DB3210"/>
    <w:rsid w:val="00DB37E2"/>
    <w:rsid w:val="00DB3C50"/>
    <w:rsid w:val="00DB41BA"/>
    <w:rsid w:val="00DB4582"/>
    <w:rsid w:val="00DB4D8E"/>
    <w:rsid w:val="00DB5014"/>
    <w:rsid w:val="00DB57D9"/>
    <w:rsid w:val="00DB57DF"/>
    <w:rsid w:val="00DB5AED"/>
    <w:rsid w:val="00DB687A"/>
    <w:rsid w:val="00DB75B3"/>
    <w:rsid w:val="00DB7636"/>
    <w:rsid w:val="00DB7706"/>
    <w:rsid w:val="00DB7CF1"/>
    <w:rsid w:val="00DC0039"/>
    <w:rsid w:val="00DC0461"/>
    <w:rsid w:val="00DC04CA"/>
    <w:rsid w:val="00DC0C20"/>
    <w:rsid w:val="00DC0D70"/>
    <w:rsid w:val="00DC0DF6"/>
    <w:rsid w:val="00DC0F60"/>
    <w:rsid w:val="00DC0FD2"/>
    <w:rsid w:val="00DC146A"/>
    <w:rsid w:val="00DC1544"/>
    <w:rsid w:val="00DC1693"/>
    <w:rsid w:val="00DC1ED5"/>
    <w:rsid w:val="00DC1F62"/>
    <w:rsid w:val="00DC247B"/>
    <w:rsid w:val="00DC2890"/>
    <w:rsid w:val="00DC2A56"/>
    <w:rsid w:val="00DC2B0E"/>
    <w:rsid w:val="00DC2B82"/>
    <w:rsid w:val="00DC4202"/>
    <w:rsid w:val="00DC4E59"/>
    <w:rsid w:val="00DC5063"/>
    <w:rsid w:val="00DC545F"/>
    <w:rsid w:val="00DC5907"/>
    <w:rsid w:val="00DC5C6A"/>
    <w:rsid w:val="00DC5D9C"/>
    <w:rsid w:val="00DC5E5F"/>
    <w:rsid w:val="00DC5EE9"/>
    <w:rsid w:val="00DC6397"/>
    <w:rsid w:val="00DC650A"/>
    <w:rsid w:val="00DC6520"/>
    <w:rsid w:val="00DC6702"/>
    <w:rsid w:val="00DC6A2C"/>
    <w:rsid w:val="00DC6A69"/>
    <w:rsid w:val="00DC7322"/>
    <w:rsid w:val="00DC75B3"/>
    <w:rsid w:val="00DC75C4"/>
    <w:rsid w:val="00DC7745"/>
    <w:rsid w:val="00DC7C34"/>
    <w:rsid w:val="00DD09CA"/>
    <w:rsid w:val="00DD10F1"/>
    <w:rsid w:val="00DD12B9"/>
    <w:rsid w:val="00DD167E"/>
    <w:rsid w:val="00DD1DD7"/>
    <w:rsid w:val="00DD2148"/>
    <w:rsid w:val="00DD263C"/>
    <w:rsid w:val="00DD282D"/>
    <w:rsid w:val="00DD2936"/>
    <w:rsid w:val="00DD3181"/>
    <w:rsid w:val="00DD378B"/>
    <w:rsid w:val="00DD38BF"/>
    <w:rsid w:val="00DD3A93"/>
    <w:rsid w:val="00DD43A4"/>
    <w:rsid w:val="00DD4BB5"/>
    <w:rsid w:val="00DD573E"/>
    <w:rsid w:val="00DD5C9D"/>
    <w:rsid w:val="00DD64D1"/>
    <w:rsid w:val="00DD6688"/>
    <w:rsid w:val="00DD6708"/>
    <w:rsid w:val="00DD6D13"/>
    <w:rsid w:val="00DD7192"/>
    <w:rsid w:val="00DD7396"/>
    <w:rsid w:val="00DD755C"/>
    <w:rsid w:val="00DD783F"/>
    <w:rsid w:val="00DE03ED"/>
    <w:rsid w:val="00DE0CFC"/>
    <w:rsid w:val="00DE1397"/>
    <w:rsid w:val="00DE1EF6"/>
    <w:rsid w:val="00DE24D8"/>
    <w:rsid w:val="00DE2781"/>
    <w:rsid w:val="00DE285D"/>
    <w:rsid w:val="00DE3122"/>
    <w:rsid w:val="00DE33DF"/>
    <w:rsid w:val="00DE3847"/>
    <w:rsid w:val="00DE39C3"/>
    <w:rsid w:val="00DE3F6A"/>
    <w:rsid w:val="00DE42B6"/>
    <w:rsid w:val="00DE4410"/>
    <w:rsid w:val="00DE47A6"/>
    <w:rsid w:val="00DE4A07"/>
    <w:rsid w:val="00DE4AB7"/>
    <w:rsid w:val="00DE4B41"/>
    <w:rsid w:val="00DE4C16"/>
    <w:rsid w:val="00DE55FC"/>
    <w:rsid w:val="00DE5AA3"/>
    <w:rsid w:val="00DE5C6A"/>
    <w:rsid w:val="00DE683D"/>
    <w:rsid w:val="00DE6BC9"/>
    <w:rsid w:val="00DE6F5E"/>
    <w:rsid w:val="00DE6F94"/>
    <w:rsid w:val="00DE710E"/>
    <w:rsid w:val="00DE71E2"/>
    <w:rsid w:val="00DE77EA"/>
    <w:rsid w:val="00DE7F44"/>
    <w:rsid w:val="00DF0F07"/>
    <w:rsid w:val="00DF12FF"/>
    <w:rsid w:val="00DF1B1B"/>
    <w:rsid w:val="00DF1BDE"/>
    <w:rsid w:val="00DF1CC3"/>
    <w:rsid w:val="00DF1D60"/>
    <w:rsid w:val="00DF1F6C"/>
    <w:rsid w:val="00DF2150"/>
    <w:rsid w:val="00DF24C4"/>
    <w:rsid w:val="00DF265F"/>
    <w:rsid w:val="00DF28F9"/>
    <w:rsid w:val="00DF352A"/>
    <w:rsid w:val="00DF389F"/>
    <w:rsid w:val="00DF3970"/>
    <w:rsid w:val="00DF4E69"/>
    <w:rsid w:val="00DF5717"/>
    <w:rsid w:val="00DF5B38"/>
    <w:rsid w:val="00DF610B"/>
    <w:rsid w:val="00DF67C2"/>
    <w:rsid w:val="00DF7782"/>
    <w:rsid w:val="00E0091B"/>
    <w:rsid w:val="00E00D3D"/>
    <w:rsid w:val="00E00F80"/>
    <w:rsid w:val="00E01362"/>
    <w:rsid w:val="00E01588"/>
    <w:rsid w:val="00E01600"/>
    <w:rsid w:val="00E020A0"/>
    <w:rsid w:val="00E0249E"/>
    <w:rsid w:val="00E025B3"/>
    <w:rsid w:val="00E025D8"/>
    <w:rsid w:val="00E02854"/>
    <w:rsid w:val="00E03307"/>
    <w:rsid w:val="00E03493"/>
    <w:rsid w:val="00E03717"/>
    <w:rsid w:val="00E041B2"/>
    <w:rsid w:val="00E04A65"/>
    <w:rsid w:val="00E0501B"/>
    <w:rsid w:val="00E06137"/>
    <w:rsid w:val="00E06EB1"/>
    <w:rsid w:val="00E0727C"/>
    <w:rsid w:val="00E078BA"/>
    <w:rsid w:val="00E078E5"/>
    <w:rsid w:val="00E07A09"/>
    <w:rsid w:val="00E07AA1"/>
    <w:rsid w:val="00E07FC7"/>
    <w:rsid w:val="00E1020B"/>
    <w:rsid w:val="00E10777"/>
    <w:rsid w:val="00E10945"/>
    <w:rsid w:val="00E11059"/>
    <w:rsid w:val="00E11178"/>
    <w:rsid w:val="00E11235"/>
    <w:rsid w:val="00E11427"/>
    <w:rsid w:val="00E11F5A"/>
    <w:rsid w:val="00E127A7"/>
    <w:rsid w:val="00E12AB3"/>
    <w:rsid w:val="00E12B72"/>
    <w:rsid w:val="00E12D80"/>
    <w:rsid w:val="00E1372B"/>
    <w:rsid w:val="00E13D50"/>
    <w:rsid w:val="00E13D6E"/>
    <w:rsid w:val="00E14240"/>
    <w:rsid w:val="00E15037"/>
    <w:rsid w:val="00E15221"/>
    <w:rsid w:val="00E1543D"/>
    <w:rsid w:val="00E159D1"/>
    <w:rsid w:val="00E15DA5"/>
    <w:rsid w:val="00E16698"/>
    <w:rsid w:val="00E166B8"/>
    <w:rsid w:val="00E1675C"/>
    <w:rsid w:val="00E16D26"/>
    <w:rsid w:val="00E16EB6"/>
    <w:rsid w:val="00E17AA1"/>
    <w:rsid w:val="00E17D6B"/>
    <w:rsid w:val="00E17E04"/>
    <w:rsid w:val="00E2066C"/>
    <w:rsid w:val="00E2125D"/>
    <w:rsid w:val="00E216E7"/>
    <w:rsid w:val="00E21D4C"/>
    <w:rsid w:val="00E221DC"/>
    <w:rsid w:val="00E223D7"/>
    <w:rsid w:val="00E22F72"/>
    <w:rsid w:val="00E22F76"/>
    <w:rsid w:val="00E24213"/>
    <w:rsid w:val="00E243FF"/>
    <w:rsid w:val="00E245DA"/>
    <w:rsid w:val="00E246EF"/>
    <w:rsid w:val="00E24CEE"/>
    <w:rsid w:val="00E256DC"/>
    <w:rsid w:val="00E25A86"/>
    <w:rsid w:val="00E273B2"/>
    <w:rsid w:val="00E27B8B"/>
    <w:rsid w:val="00E30265"/>
    <w:rsid w:val="00E306BF"/>
    <w:rsid w:val="00E31C23"/>
    <w:rsid w:val="00E31CD7"/>
    <w:rsid w:val="00E325BC"/>
    <w:rsid w:val="00E325BF"/>
    <w:rsid w:val="00E3275E"/>
    <w:rsid w:val="00E32A97"/>
    <w:rsid w:val="00E32AB0"/>
    <w:rsid w:val="00E32BDB"/>
    <w:rsid w:val="00E32D39"/>
    <w:rsid w:val="00E33333"/>
    <w:rsid w:val="00E33AC7"/>
    <w:rsid w:val="00E3426D"/>
    <w:rsid w:val="00E342FB"/>
    <w:rsid w:val="00E343A3"/>
    <w:rsid w:val="00E34452"/>
    <w:rsid w:val="00E357FE"/>
    <w:rsid w:val="00E35A20"/>
    <w:rsid w:val="00E35AF4"/>
    <w:rsid w:val="00E35C1B"/>
    <w:rsid w:val="00E36717"/>
    <w:rsid w:val="00E3687C"/>
    <w:rsid w:val="00E36F87"/>
    <w:rsid w:val="00E373C5"/>
    <w:rsid w:val="00E37EAA"/>
    <w:rsid w:val="00E40353"/>
    <w:rsid w:val="00E40CA0"/>
    <w:rsid w:val="00E410D1"/>
    <w:rsid w:val="00E4135A"/>
    <w:rsid w:val="00E414E4"/>
    <w:rsid w:val="00E41727"/>
    <w:rsid w:val="00E41947"/>
    <w:rsid w:val="00E41C01"/>
    <w:rsid w:val="00E42128"/>
    <w:rsid w:val="00E421A7"/>
    <w:rsid w:val="00E42407"/>
    <w:rsid w:val="00E42563"/>
    <w:rsid w:val="00E427E2"/>
    <w:rsid w:val="00E4283F"/>
    <w:rsid w:val="00E42A09"/>
    <w:rsid w:val="00E42F13"/>
    <w:rsid w:val="00E431F8"/>
    <w:rsid w:val="00E43AF9"/>
    <w:rsid w:val="00E4461B"/>
    <w:rsid w:val="00E44782"/>
    <w:rsid w:val="00E44A4C"/>
    <w:rsid w:val="00E44FF3"/>
    <w:rsid w:val="00E459C6"/>
    <w:rsid w:val="00E46177"/>
    <w:rsid w:val="00E468E9"/>
    <w:rsid w:val="00E46A7C"/>
    <w:rsid w:val="00E46CA6"/>
    <w:rsid w:val="00E46CC6"/>
    <w:rsid w:val="00E47114"/>
    <w:rsid w:val="00E47263"/>
    <w:rsid w:val="00E47894"/>
    <w:rsid w:val="00E47A15"/>
    <w:rsid w:val="00E47C1B"/>
    <w:rsid w:val="00E50219"/>
    <w:rsid w:val="00E50429"/>
    <w:rsid w:val="00E5042D"/>
    <w:rsid w:val="00E5173D"/>
    <w:rsid w:val="00E52018"/>
    <w:rsid w:val="00E524EB"/>
    <w:rsid w:val="00E52703"/>
    <w:rsid w:val="00E530E2"/>
    <w:rsid w:val="00E53228"/>
    <w:rsid w:val="00E53431"/>
    <w:rsid w:val="00E53A15"/>
    <w:rsid w:val="00E54A41"/>
    <w:rsid w:val="00E54DD8"/>
    <w:rsid w:val="00E54F36"/>
    <w:rsid w:val="00E54FCA"/>
    <w:rsid w:val="00E550AA"/>
    <w:rsid w:val="00E555E2"/>
    <w:rsid w:val="00E55D41"/>
    <w:rsid w:val="00E55D78"/>
    <w:rsid w:val="00E56EF2"/>
    <w:rsid w:val="00E572C5"/>
    <w:rsid w:val="00E57421"/>
    <w:rsid w:val="00E607A1"/>
    <w:rsid w:val="00E607F7"/>
    <w:rsid w:val="00E60ED6"/>
    <w:rsid w:val="00E61250"/>
    <w:rsid w:val="00E6182D"/>
    <w:rsid w:val="00E61B9D"/>
    <w:rsid w:val="00E61EAA"/>
    <w:rsid w:val="00E62640"/>
    <w:rsid w:val="00E62A56"/>
    <w:rsid w:val="00E62B1B"/>
    <w:rsid w:val="00E62C3F"/>
    <w:rsid w:val="00E62D29"/>
    <w:rsid w:val="00E633F7"/>
    <w:rsid w:val="00E63443"/>
    <w:rsid w:val="00E63877"/>
    <w:rsid w:val="00E63B1D"/>
    <w:rsid w:val="00E63BC7"/>
    <w:rsid w:val="00E63D9F"/>
    <w:rsid w:val="00E63E30"/>
    <w:rsid w:val="00E64123"/>
    <w:rsid w:val="00E64547"/>
    <w:rsid w:val="00E648D5"/>
    <w:rsid w:val="00E65A22"/>
    <w:rsid w:val="00E66314"/>
    <w:rsid w:val="00E66CFD"/>
    <w:rsid w:val="00E67026"/>
    <w:rsid w:val="00E671D5"/>
    <w:rsid w:val="00E67786"/>
    <w:rsid w:val="00E67A1B"/>
    <w:rsid w:val="00E67E45"/>
    <w:rsid w:val="00E70741"/>
    <w:rsid w:val="00E70BD0"/>
    <w:rsid w:val="00E70F1E"/>
    <w:rsid w:val="00E70F83"/>
    <w:rsid w:val="00E716EE"/>
    <w:rsid w:val="00E727D0"/>
    <w:rsid w:val="00E72CF0"/>
    <w:rsid w:val="00E72FDD"/>
    <w:rsid w:val="00E73080"/>
    <w:rsid w:val="00E73DA5"/>
    <w:rsid w:val="00E73F1E"/>
    <w:rsid w:val="00E751D0"/>
    <w:rsid w:val="00E75360"/>
    <w:rsid w:val="00E75817"/>
    <w:rsid w:val="00E75867"/>
    <w:rsid w:val="00E76338"/>
    <w:rsid w:val="00E763B1"/>
    <w:rsid w:val="00E763FD"/>
    <w:rsid w:val="00E7711C"/>
    <w:rsid w:val="00E77DC3"/>
    <w:rsid w:val="00E804C8"/>
    <w:rsid w:val="00E804E2"/>
    <w:rsid w:val="00E80DC2"/>
    <w:rsid w:val="00E81E1D"/>
    <w:rsid w:val="00E8203A"/>
    <w:rsid w:val="00E8215F"/>
    <w:rsid w:val="00E821B0"/>
    <w:rsid w:val="00E821D9"/>
    <w:rsid w:val="00E82988"/>
    <w:rsid w:val="00E829B0"/>
    <w:rsid w:val="00E82C89"/>
    <w:rsid w:val="00E82EDB"/>
    <w:rsid w:val="00E8332F"/>
    <w:rsid w:val="00E83582"/>
    <w:rsid w:val="00E835AB"/>
    <w:rsid w:val="00E83FFD"/>
    <w:rsid w:val="00E8499E"/>
    <w:rsid w:val="00E84BE4"/>
    <w:rsid w:val="00E8507B"/>
    <w:rsid w:val="00E8533C"/>
    <w:rsid w:val="00E8538F"/>
    <w:rsid w:val="00E854EA"/>
    <w:rsid w:val="00E85933"/>
    <w:rsid w:val="00E85EF1"/>
    <w:rsid w:val="00E8601D"/>
    <w:rsid w:val="00E86D6B"/>
    <w:rsid w:val="00E86FA6"/>
    <w:rsid w:val="00E87294"/>
    <w:rsid w:val="00E87DA8"/>
    <w:rsid w:val="00E9046E"/>
    <w:rsid w:val="00E911C6"/>
    <w:rsid w:val="00E917D2"/>
    <w:rsid w:val="00E91A7D"/>
    <w:rsid w:val="00E91C70"/>
    <w:rsid w:val="00E91C9E"/>
    <w:rsid w:val="00E91D43"/>
    <w:rsid w:val="00E92226"/>
    <w:rsid w:val="00E92FF9"/>
    <w:rsid w:val="00E9347E"/>
    <w:rsid w:val="00E94070"/>
    <w:rsid w:val="00E940D1"/>
    <w:rsid w:val="00E94482"/>
    <w:rsid w:val="00E94E23"/>
    <w:rsid w:val="00E952CF"/>
    <w:rsid w:val="00E95A6F"/>
    <w:rsid w:val="00E96662"/>
    <w:rsid w:val="00E9676A"/>
    <w:rsid w:val="00E96C24"/>
    <w:rsid w:val="00E97242"/>
    <w:rsid w:val="00E9731E"/>
    <w:rsid w:val="00EA0214"/>
    <w:rsid w:val="00EA029C"/>
    <w:rsid w:val="00EA02D3"/>
    <w:rsid w:val="00EA1344"/>
    <w:rsid w:val="00EA13FA"/>
    <w:rsid w:val="00EA16E0"/>
    <w:rsid w:val="00EA173B"/>
    <w:rsid w:val="00EA1B29"/>
    <w:rsid w:val="00EA1D71"/>
    <w:rsid w:val="00EA1F34"/>
    <w:rsid w:val="00EA222F"/>
    <w:rsid w:val="00EA2854"/>
    <w:rsid w:val="00EA2B21"/>
    <w:rsid w:val="00EA2CB2"/>
    <w:rsid w:val="00EA2EED"/>
    <w:rsid w:val="00EA322A"/>
    <w:rsid w:val="00EA3821"/>
    <w:rsid w:val="00EA3A4E"/>
    <w:rsid w:val="00EA3CB2"/>
    <w:rsid w:val="00EA4256"/>
    <w:rsid w:val="00EA4496"/>
    <w:rsid w:val="00EA52F4"/>
    <w:rsid w:val="00EA58E0"/>
    <w:rsid w:val="00EA6094"/>
    <w:rsid w:val="00EA6235"/>
    <w:rsid w:val="00EA62FF"/>
    <w:rsid w:val="00EA658F"/>
    <w:rsid w:val="00EA6917"/>
    <w:rsid w:val="00EA6A2F"/>
    <w:rsid w:val="00EA6B09"/>
    <w:rsid w:val="00EA6CCA"/>
    <w:rsid w:val="00EA6EA3"/>
    <w:rsid w:val="00EA70C8"/>
    <w:rsid w:val="00EA7122"/>
    <w:rsid w:val="00EA7BBC"/>
    <w:rsid w:val="00EB011C"/>
    <w:rsid w:val="00EB03A0"/>
    <w:rsid w:val="00EB07B6"/>
    <w:rsid w:val="00EB0B42"/>
    <w:rsid w:val="00EB11CA"/>
    <w:rsid w:val="00EB148D"/>
    <w:rsid w:val="00EB1504"/>
    <w:rsid w:val="00EB1812"/>
    <w:rsid w:val="00EB1958"/>
    <w:rsid w:val="00EB1B84"/>
    <w:rsid w:val="00EB2A8F"/>
    <w:rsid w:val="00EB3B04"/>
    <w:rsid w:val="00EB4244"/>
    <w:rsid w:val="00EB453C"/>
    <w:rsid w:val="00EB49C6"/>
    <w:rsid w:val="00EB4D8E"/>
    <w:rsid w:val="00EB4F3D"/>
    <w:rsid w:val="00EB54C9"/>
    <w:rsid w:val="00EB57FC"/>
    <w:rsid w:val="00EB626C"/>
    <w:rsid w:val="00EB6461"/>
    <w:rsid w:val="00EB6699"/>
    <w:rsid w:val="00EB67D0"/>
    <w:rsid w:val="00EB6848"/>
    <w:rsid w:val="00EB7042"/>
    <w:rsid w:val="00EB799D"/>
    <w:rsid w:val="00EB7EAD"/>
    <w:rsid w:val="00EC0B1A"/>
    <w:rsid w:val="00EC0EAA"/>
    <w:rsid w:val="00EC166F"/>
    <w:rsid w:val="00EC1679"/>
    <w:rsid w:val="00EC197F"/>
    <w:rsid w:val="00EC1BDB"/>
    <w:rsid w:val="00EC1CCF"/>
    <w:rsid w:val="00EC22C2"/>
    <w:rsid w:val="00EC252E"/>
    <w:rsid w:val="00EC259D"/>
    <w:rsid w:val="00EC2BC2"/>
    <w:rsid w:val="00EC2D42"/>
    <w:rsid w:val="00EC2D65"/>
    <w:rsid w:val="00EC337A"/>
    <w:rsid w:val="00EC3409"/>
    <w:rsid w:val="00EC3799"/>
    <w:rsid w:val="00EC46F2"/>
    <w:rsid w:val="00EC4710"/>
    <w:rsid w:val="00EC479B"/>
    <w:rsid w:val="00EC57B0"/>
    <w:rsid w:val="00EC5CC7"/>
    <w:rsid w:val="00EC5E14"/>
    <w:rsid w:val="00EC657B"/>
    <w:rsid w:val="00EC671B"/>
    <w:rsid w:val="00EC6DDB"/>
    <w:rsid w:val="00EC6F3D"/>
    <w:rsid w:val="00EC6FD3"/>
    <w:rsid w:val="00EC7015"/>
    <w:rsid w:val="00EC75EB"/>
    <w:rsid w:val="00EC771A"/>
    <w:rsid w:val="00ED042C"/>
    <w:rsid w:val="00ED06D6"/>
    <w:rsid w:val="00ED0A8A"/>
    <w:rsid w:val="00ED0BDA"/>
    <w:rsid w:val="00ED231E"/>
    <w:rsid w:val="00ED240A"/>
    <w:rsid w:val="00ED267B"/>
    <w:rsid w:val="00ED2F04"/>
    <w:rsid w:val="00ED3342"/>
    <w:rsid w:val="00ED341A"/>
    <w:rsid w:val="00ED385F"/>
    <w:rsid w:val="00ED3ACA"/>
    <w:rsid w:val="00ED3BFE"/>
    <w:rsid w:val="00ED3EF7"/>
    <w:rsid w:val="00ED432E"/>
    <w:rsid w:val="00ED4C78"/>
    <w:rsid w:val="00ED4D9C"/>
    <w:rsid w:val="00ED5052"/>
    <w:rsid w:val="00ED5396"/>
    <w:rsid w:val="00ED5398"/>
    <w:rsid w:val="00ED5943"/>
    <w:rsid w:val="00ED5AAA"/>
    <w:rsid w:val="00ED5EEF"/>
    <w:rsid w:val="00ED6124"/>
    <w:rsid w:val="00ED63BC"/>
    <w:rsid w:val="00ED68BE"/>
    <w:rsid w:val="00ED7421"/>
    <w:rsid w:val="00ED7494"/>
    <w:rsid w:val="00ED7713"/>
    <w:rsid w:val="00ED7980"/>
    <w:rsid w:val="00ED7D2F"/>
    <w:rsid w:val="00ED7EB2"/>
    <w:rsid w:val="00EE0068"/>
    <w:rsid w:val="00EE0182"/>
    <w:rsid w:val="00EE01DB"/>
    <w:rsid w:val="00EE03A6"/>
    <w:rsid w:val="00EE058E"/>
    <w:rsid w:val="00EE06AD"/>
    <w:rsid w:val="00EE0D7D"/>
    <w:rsid w:val="00EE0FA8"/>
    <w:rsid w:val="00EE16CB"/>
    <w:rsid w:val="00EE1898"/>
    <w:rsid w:val="00EE1A13"/>
    <w:rsid w:val="00EE1F18"/>
    <w:rsid w:val="00EE22FA"/>
    <w:rsid w:val="00EE2762"/>
    <w:rsid w:val="00EE2B0F"/>
    <w:rsid w:val="00EE377E"/>
    <w:rsid w:val="00EE38B6"/>
    <w:rsid w:val="00EE38BF"/>
    <w:rsid w:val="00EE3981"/>
    <w:rsid w:val="00EE3BB2"/>
    <w:rsid w:val="00EE3C52"/>
    <w:rsid w:val="00EE4308"/>
    <w:rsid w:val="00EE4820"/>
    <w:rsid w:val="00EE4A44"/>
    <w:rsid w:val="00EE4EB8"/>
    <w:rsid w:val="00EE5532"/>
    <w:rsid w:val="00EE57BB"/>
    <w:rsid w:val="00EE5A00"/>
    <w:rsid w:val="00EE5C18"/>
    <w:rsid w:val="00EE606F"/>
    <w:rsid w:val="00EE6B8D"/>
    <w:rsid w:val="00EE6D1E"/>
    <w:rsid w:val="00EE6F1E"/>
    <w:rsid w:val="00EE7293"/>
    <w:rsid w:val="00EE7458"/>
    <w:rsid w:val="00EE7C4F"/>
    <w:rsid w:val="00EF01F2"/>
    <w:rsid w:val="00EF09A0"/>
    <w:rsid w:val="00EF0AA4"/>
    <w:rsid w:val="00EF0B7E"/>
    <w:rsid w:val="00EF1144"/>
    <w:rsid w:val="00EF123A"/>
    <w:rsid w:val="00EF1AE1"/>
    <w:rsid w:val="00EF1C0B"/>
    <w:rsid w:val="00EF1FB0"/>
    <w:rsid w:val="00EF21CC"/>
    <w:rsid w:val="00EF2563"/>
    <w:rsid w:val="00EF316F"/>
    <w:rsid w:val="00EF321A"/>
    <w:rsid w:val="00EF33C1"/>
    <w:rsid w:val="00EF40E5"/>
    <w:rsid w:val="00EF40E9"/>
    <w:rsid w:val="00EF5749"/>
    <w:rsid w:val="00EF5B46"/>
    <w:rsid w:val="00EF5FAA"/>
    <w:rsid w:val="00EF6073"/>
    <w:rsid w:val="00EF61FE"/>
    <w:rsid w:val="00EF7048"/>
    <w:rsid w:val="00EF75C3"/>
    <w:rsid w:val="00EF786E"/>
    <w:rsid w:val="00EF7D80"/>
    <w:rsid w:val="00EF7FE1"/>
    <w:rsid w:val="00F00E01"/>
    <w:rsid w:val="00F0135E"/>
    <w:rsid w:val="00F0156F"/>
    <w:rsid w:val="00F01662"/>
    <w:rsid w:val="00F01E48"/>
    <w:rsid w:val="00F020FB"/>
    <w:rsid w:val="00F02788"/>
    <w:rsid w:val="00F028C4"/>
    <w:rsid w:val="00F02C3E"/>
    <w:rsid w:val="00F02F53"/>
    <w:rsid w:val="00F0336B"/>
    <w:rsid w:val="00F03565"/>
    <w:rsid w:val="00F036CE"/>
    <w:rsid w:val="00F0378E"/>
    <w:rsid w:val="00F03A94"/>
    <w:rsid w:val="00F03CED"/>
    <w:rsid w:val="00F042DB"/>
    <w:rsid w:val="00F043D1"/>
    <w:rsid w:val="00F04920"/>
    <w:rsid w:val="00F05030"/>
    <w:rsid w:val="00F05258"/>
    <w:rsid w:val="00F0527B"/>
    <w:rsid w:val="00F0580C"/>
    <w:rsid w:val="00F058C9"/>
    <w:rsid w:val="00F06201"/>
    <w:rsid w:val="00F06605"/>
    <w:rsid w:val="00F0689B"/>
    <w:rsid w:val="00F06C45"/>
    <w:rsid w:val="00F06C8F"/>
    <w:rsid w:val="00F07265"/>
    <w:rsid w:val="00F073AF"/>
    <w:rsid w:val="00F076E2"/>
    <w:rsid w:val="00F07B8D"/>
    <w:rsid w:val="00F1018F"/>
    <w:rsid w:val="00F101C8"/>
    <w:rsid w:val="00F103CA"/>
    <w:rsid w:val="00F11F1A"/>
    <w:rsid w:val="00F120E2"/>
    <w:rsid w:val="00F12806"/>
    <w:rsid w:val="00F134CD"/>
    <w:rsid w:val="00F13867"/>
    <w:rsid w:val="00F140DE"/>
    <w:rsid w:val="00F14924"/>
    <w:rsid w:val="00F14BB7"/>
    <w:rsid w:val="00F14EB7"/>
    <w:rsid w:val="00F15277"/>
    <w:rsid w:val="00F16113"/>
    <w:rsid w:val="00F16333"/>
    <w:rsid w:val="00F1671C"/>
    <w:rsid w:val="00F16E8D"/>
    <w:rsid w:val="00F178D9"/>
    <w:rsid w:val="00F179F2"/>
    <w:rsid w:val="00F17A10"/>
    <w:rsid w:val="00F2013A"/>
    <w:rsid w:val="00F2026A"/>
    <w:rsid w:val="00F2034D"/>
    <w:rsid w:val="00F20414"/>
    <w:rsid w:val="00F2090A"/>
    <w:rsid w:val="00F21172"/>
    <w:rsid w:val="00F2123D"/>
    <w:rsid w:val="00F2264D"/>
    <w:rsid w:val="00F2299F"/>
    <w:rsid w:val="00F22E9C"/>
    <w:rsid w:val="00F242DD"/>
    <w:rsid w:val="00F24614"/>
    <w:rsid w:val="00F2474C"/>
    <w:rsid w:val="00F247D2"/>
    <w:rsid w:val="00F249F4"/>
    <w:rsid w:val="00F24AF6"/>
    <w:rsid w:val="00F24DCD"/>
    <w:rsid w:val="00F24EEA"/>
    <w:rsid w:val="00F25C56"/>
    <w:rsid w:val="00F25D25"/>
    <w:rsid w:val="00F25D38"/>
    <w:rsid w:val="00F26292"/>
    <w:rsid w:val="00F2634A"/>
    <w:rsid w:val="00F263AA"/>
    <w:rsid w:val="00F2660A"/>
    <w:rsid w:val="00F26626"/>
    <w:rsid w:val="00F26754"/>
    <w:rsid w:val="00F267B0"/>
    <w:rsid w:val="00F26836"/>
    <w:rsid w:val="00F269D5"/>
    <w:rsid w:val="00F26A20"/>
    <w:rsid w:val="00F26CF4"/>
    <w:rsid w:val="00F26CF9"/>
    <w:rsid w:val="00F27BF2"/>
    <w:rsid w:val="00F27CA6"/>
    <w:rsid w:val="00F27DCF"/>
    <w:rsid w:val="00F27F96"/>
    <w:rsid w:val="00F306A9"/>
    <w:rsid w:val="00F30902"/>
    <w:rsid w:val="00F30E20"/>
    <w:rsid w:val="00F30F5E"/>
    <w:rsid w:val="00F31233"/>
    <w:rsid w:val="00F312CF"/>
    <w:rsid w:val="00F31654"/>
    <w:rsid w:val="00F325CA"/>
    <w:rsid w:val="00F32C25"/>
    <w:rsid w:val="00F33E55"/>
    <w:rsid w:val="00F33FCD"/>
    <w:rsid w:val="00F34118"/>
    <w:rsid w:val="00F34322"/>
    <w:rsid w:val="00F34C8D"/>
    <w:rsid w:val="00F350C8"/>
    <w:rsid w:val="00F35266"/>
    <w:rsid w:val="00F35546"/>
    <w:rsid w:val="00F357C3"/>
    <w:rsid w:val="00F35A8E"/>
    <w:rsid w:val="00F361B2"/>
    <w:rsid w:val="00F37561"/>
    <w:rsid w:val="00F3760E"/>
    <w:rsid w:val="00F37CF9"/>
    <w:rsid w:val="00F400BB"/>
    <w:rsid w:val="00F40237"/>
    <w:rsid w:val="00F404F3"/>
    <w:rsid w:val="00F4097F"/>
    <w:rsid w:val="00F4115A"/>
    <w:rsid w:val="00F41262"/>
    <w:rsid w:val="00F414F3"/>
    <w:rsid w:val="00F4159E"/>
    <w:rsid w:val="00F4161E"/>
    <w:rsid w:val="00F41628"/>
    <w:rsid w:val="00F4170A"/>
    <w:rsid w:val="00F41EBA"/>
    <w:rsid w:val="00F4202F"/>
    <w:rsid w:val="00F42569"/>
    <w:rsid w:val="00F42C9D"/>
    <w:rsid w:val="00F430EC"/>
    <w:rsid w:val="00F43F48"/>
    <w:rsid w:val="00F443B3"/>
    <w:rsid w:val="00F44BC7"/>
    <w:rsid w:val="00F44E6F"/>
    <w:rsid w:val="00F45CED"/>
    <w:rsid w:val="00F46582"/>
    <w:rsid w:val="00F46591"/>
    <w:rsid w:val="00F46855"/>
    <w:rsid w:val="00F46ECB"/>
    <w:rsid w:val="00F4731A"/>
    <w:rsid w:val="00F473BF"/>
    <w:rsid w:val="00F50209"/>
    <w:rsid w:val="00F51137"/>
    <w:rsid w:val="00F51165"/>
    <w:rsid w:val="00F51841"/>
    <w:rsid w:val="00F51AB0"/>
    <w:rsid w:val="00F51B08"/>
    <w:rsid w:val="00F52E78"/>
    <w:rsid w:val="00F53099"/>
    <w:rsid w:val="00F5322D"/>
    <w:rsid w:val="00F536F6"/>
    <w:rsid w:val="00F53955"/>
    <w:rsid w:val="00F53A23"/>
    <w:rsid w:val="00F53B1A"/>
    <w:rsid w:val="00F53C27"/>
    <w:rsid w:val="00F541D8"/>
    <w:rsid w:val="00F546D1"/>
    <w:rsid w:val="00F5511A"/>
    <w:rsid w:val="00F55180"/>
    <w:rsid w:val="00F560D6"/>
    <w:rsid w:val="00F568FE"/>
    <w:rsid w:val="00F56941"/>
    <w:rsid w:val="00F56AF7"/>
    <w:rsid w:val="00F56C41"/>
    <w:rsid w:val="00F56C6B"/>
    <w:rsid w:val="00F57020"/>
    <w:rsid w:val="00F57615"/>
    <w:rsid w:val="00F579FD"/>
    <w:rsid w:val="00F57AFE"/>
    <w:rsid w:val="00F57F2C"/>
    <w:rsid w:val="00F604D8"/>
    <w:rsid w:val="00F60739"/>
    <w:rsid w:val="00F60E40"/>
    <w:rsid w:val="00F60F7B"/>
    <w:rsid w:val="00F62949"/>
    <w:rsid w:val="00F62D14"/>
    <w:rsid w:val="00F63445"/>
    <w:rsid w:val="00F63A16"/>
    <w:rsid w:val="00F63D75"/>
    <w:rsid w:val="00F63FB2"/>
    <w:rsid w:val="00F640D0"/>
    <w:rsid w:val="00F641FF"/>
    <w:rsid w:val="00F643AE"/>
    <w:rsid w:val="00F64A4E"/>
    <w:rsid w:val="00F64D09"/>
    <w:rsid w:val="00F64D5A"/>
    <w:rsid w:val="00F65EFE"/>
    <w:rsid w:val="00F66DEF"/>
    <w:rsid w:val="00F67059"/>
    <w:rsid w:val="00F6742D"/>
    <w:rsid w:val="00F67BF4"/>
    <w:rsid w:val="00F67EDB"/>
    <w:rsid w:val="00F70245"/>
    <w:rsid w:val="00F70440"/>
    <w:rsid w:val="00F70748"/>
    <w:rsid w:val="00F70837"/>
    <w:rsid w:val="00F70999"/>
    <w:rsid w:val="00F70C5F"/>
    <w:rsid w:val="00F71A0F"/>
    <w:rsid w:val="00F71AD2"/>
    <w:rsid w:val="00F71C09"/>
    <w:rsid w:val="00F7287C"/>
    <w:rsid w:val="00F72C0A"/>
    <w:rsid w:val="00F73554"/>
    <w:rsid w:val="00F73B22"/>
    <w:rsid w:val="00F73F79"/>
    <w:rsid w:val="00F752A4"/>
    <w:rsid w:val="00F753D4"/>
    <w:rsid w:val="00F7544B"/>
    <w:rsid w:val="00F75657"/>
    <w:rsid w:val="00F75945"/>
    <w:rsid w:val="00F759E2"/>
    <w:rsid w:val="00F75A21"/>
    <w:rsid w:val="00F75BC9"/>
    <w:rsid w:val="00F76595"/>
    <w:rsid w:val="00F765E2"/>
    <w:rsid w:val="00F766A1"/>
    <w:rsid w:val="00F76D22"/>
    <w:rsid w:val="00F77364"/>
    <w:rsid w:val="00F77698"/>
    <w:rsid w:val="00F7798E"/>
    <w:rsid w:val="00F77FE6"/>
    <w:rsid w:val="00F80AF8"/>
    <w:rsid w:val="00F80CCB"/>
    <w:rsid w:val="00F81D21"/>
    <w:rsid w:val="00F81FBE"/>
    <w:rsid w:val="00F8202E"/>
    <w:rsid w:val="00F820DF"/>
    <w:rsid w:val="00F82422"/>
    <w:rsid w:val="00F82CC9"/>
    <w:rsid w:val="00F82F37"/>
    <w:rsid w:val="00F8314D"/>
    <w:rsid w:val="00F8314F"/>
    <w:rsid w:val="00F8368D"/>
    <w:rsid w:val="00F839E7"/>
    <w:rsid w:val="00F846FE"/>
    <w:rsid w:val="00F849CB"/>
    <w:rsid w:val="00F849E7"/>
    <w:rsid w:val="00F84BE6"/>
    <w:rsid w:val="00F84DD8"/>
    <w:rsid w:val="00F85485"/>
    <w:rsid w:val="00F85D96"/>
    <w:rsid w:val="00F85E7C"/>
    <w:rsid w:val="00F85FA6"/>
    <w:rsid w:val="00F86210"/>
    <w:rsid w:val="00F863D3"/>
    <w:rsid w:val="00F86511"/>
    <w:rsid w:val="00F86538"/>
    <w:rsid w:val="00F865CD"/>
    <w:rsid w:val="00F8676D"/>
    <w:rsid w:val="00F86985"/>
    <w:rsid w:val="00F869CD"/>
    <w:rsid w:val="00F86CF6"/>
    <w:rsid w:val="00F86EBF"/>
    <w:rsid w:val="00F87102"/>
    <w:rsid w:val="00F87691"/>
    <w:rsid w:val="00F878C0"/>
    <w:rsid w:val="00F87FE2"/>
    <w:rsid w:val="00F9019D"/>
    <w:rsid w:val="00F9031B"/>
    <w:rsid w:val="00F9046C"/>
    <w:rsid w:val="00F904A1"/>
    <w:rsid w:val="00F908AF"/>
    <w:rsid w:val="00F90CAE"/>
    <w:rsid w:val="00F90D16"/>
    <w:rsid w:val="00F9133D"/>
    <w:rsid w:val="00F915BA"/>
    <w:rsid w:val="00F91911"/>
    <w:rsid w:val="00F91B32"/>
    <w:rsid w:val="00F91D88"/>
    <w:rsid w:val="00F91F28"/>
    <w:rsid w:val="00F929E1"/>
    <w:rsid w:val="00F92FFE"/>
    <w:rsid w:val="00F933AC"/>
    <w:rsid w:val="00F9352D"/>
    <w:rsid w:val="00F93BD2"/>
    <w:rsid w:val="00F94DC0"/>
    <w:rsid w:val="00F94FB8"/>
    <w:rsid w:val="00F95024"/>
    <w:rsid w:val="00F95A55"/>
    <w:rsid w:val="00F95DD9"/>
    <w:rsid w:val="00F9623B"/>
    <w:rsid w:val="00F964C5"/>
    <w:rsid w:val="00F96846"/>
    <w:rsid w:val="00F96A1A"/>
    <w:rsid w:val="00F96B3F"/>
    <w:rsid w:val="00F96CFA"/>
    <w:rsid w:val="00F96E5A"/>
    <w:rsid w:val="00F96F38"/>
    <w:rsid w:val="00F96F82"/>
    <w:rsid w:val="00F97374"/>
    <w:rsid w:val="00F9749A"/>
    <w:rsid w:val="00F979C7"/>
    <w:rsid w:val="00F97D61"/>
    <w:rsid w:val="00F97E5E"/>
    <w:rsid w:val="00F97EAD"/>
    <w:rsid w:val="00F97F5D"/>
    <w:rsid w:val="00F97FAA"/>
    <w:rsid w:val="00FA0C47"/>
    <w:rsid w:val="00FA1308"/>
    <w:rsid w:val="00FA1FE6"/>
    <w:rsid w:val="00FA23C6"/>
    <w:rsid w:val="00FA2DB5"/>
    <w:rsid w:val="00FA320D"/>
    <w:rsid w:val="00FA3422"/>
    <w:rsid w:val="00FA343C"/>
    <w:rsid w:val="00FA4242"/>
    <w:rsid w:val="00FA45A7"/>
    <w:rsid w:val="00FA493B"/>
    <w:rsid w:val="00FA539E"/>
    <w:rsid w:val="00FA540F"/>
    <w:rsid w:val="00FA5D4A"/>
    <w:rsid w:val="00FA5F8E"/>
    <w:rsid w:val="00FA63F5"/>
    <w:rsid w:val="00FA65B8"/>
    <w:rsid w:val="00FA65D3"/>
    <w:rsid w:val="00FA6BB7"/>
    <w:rsid w:val="00FA6C41"/>
    <w:rsid w:val="00FA6F7F"/>
    <w:rsid w:val="00FA75AE"/>
    <w:rsid w:val="00FA76BF"/>
    <w:rsid w:val="00FA76DE"/>
    <w:rsid w:val="00FB032E"/>
    <w:rsid w:val="00FB0767"/>
    <w:rsid w:val="00FB0A94"/>
    <w:rsid w:val="00FB13FA"/>
    <w:rsid w:val="00FB160D"/>
    <w:rsid w:val="00FB19AF"/>
    <w:rsid w:val="00FB1CCB"/>
    <w:rsid w:val="00FB1E46"/>
    <w:rsid w:val="00FB1F09"/>
    <w:rsid w:val="00FB20C5"/>
    <w:rsid w:val="00FB2358"/>
    <w:rsid w:val="00FB2961"/>
    <w:rsid w:val="00FB2F1D"/>
    <w:rsid w:val="00FB330F"/>
    <w:rsid w:val="00FB33D4"/>
    <w:rsid w:val="00FB3A23"/>
    <w:rsid w:val="00FB3E38"/>
    <w:rsid w:val="00FB3ECE"/>
    <w:rsid w:val="00FB4181"/>
    <w:rsid w:val="00FB4306"/>
    <w:rsid w:val="00FB4662"/>
    <w:rsid w:val="00FB4814"/>
    <w:rsid w:val="00FB4826"/>
    <w:rsid w:val="00FB4C02"/>
    <w:rsid w:val="00FB4F13"/>
    <w:rsid w:val="00FB4F3D"/>
    <w:rsid w:val="00FB5241"/>
    <w:rsid w:val="00FB536E"/>
    <w:rsid w:val="00FB5390"/>
    <w:rsid w:val="00FB55A1"/>
    <w:rsid w:val="00FB59E8"/>
    <w:rsid w:val="00FB6054"/>
    <w:rsid w:val="00FB618D"/>
    <w:rsid w:val="00FB61FD"/>
    <w:rsid w:val="00FB64C3"/>
    <w:rsid w:val="00FB7141"/>
    <w:rsid w:val="00FB744E"/>
    <w:rsid w:val="00FB7838"/>
    <w:rsid w:val="00FB78A8"/>
    <w:rsid w:val="00FB7979"/>
    <w:rsid w:val="00FB7F66"/>
    <w:rsid w:val="00FB7FFE"/>
    <w:rsid w:val="00FC10C0"/>
    <w:rsid w:val="00FC120D"/>
    <w:rsid w:val="00FC15D4"/>
    <w:rsid w:val="00FC2209"/>
    <w:rsid w:val="00FC274E"/>
    <w:rsid w:val="00FC2BA5"/>
    <w:rsid w:val="00FC3716"/>
    <w:rsid w:val="00FC4258"/>
    <w:rsid w:val="00FC42E1"/>
    <w:rsid w:val="00FC430E"/>
    <w:rsid w:val="00FC4A7B"/>
    <w:rsid w:val="00FC4FEC"/>
    <w:rsid w:val="00FC5A93"/>
    <w:rsid w:val="00FC5C39"/>
    <w:rsid w:val="00FC5D75"/>
    <w:rsid w:val="00FC644D"/>
    <w:rsid w:val="00FC65BB"/>
    <w:rsid w:val="00FC6695"/>
    <w:rsid w:val="00FC66C1"/>
    <w:rsid w:val="00FC69D5"/>
    <w:rsid w:val="00FC6AB5"/>
    <w:rsid w:val="00FC6DBB"/>
    <w:rsid w:val="00FC71B4"/>
    <w:rsid w:val="00FC72EA"/>
    <w:rsid w:val="00FC75A3"/>
    <w:rsid w:val="00FC7BAE"/>
    <w:rsid w:val="00FD04DD"/>
    <w:rsid w:val="00FD0E2B"/>
    <w:rsid w:val="00FD1007"/>
    <w:rsid w:val="00FD107C"/>
    <w:rsid w:val="00FD113D"/>
    <w:rsid w:val="00FD134B"/>
    <w:rsid w:val="00FD1427"/>
    <w:rsid w:val="00FD18E8"/>
    <w:rsid w:val="00FD1C09"/>
    <w:rsid w:val="00FD1C71"/>
    <w:rsid w:val="00FD1C73"/>
    <w:rsid w:val="00FD2095"/>
    <w:rsid w:val="00FD2146"/>
    <w:rsid w:val="00FD3052"/>
    <w:rsid w:val="00FD3B4F"/>
    <w:rsid w:val="00FD414E"/>
    <w:rsid w:val="00FD4262"/>
    <w:rsid w:val="00FD43E6"/>
    <w:rsid w:val="00FD49B2"/>
    <w:rsid w:val="00FD4AE1"/>
    <w:rsid w:val="00FD4BF9"/>
    <w:rsid w:val="00FD508B"/>
    <w:rsid w:val="00FD51BF"/>
    <w:rsid w:val="00FD5206"/>
    <w:rsid w:val="00FD5BE1"/>
    <w:rsid w:val="00FD5F36"/>
    <w:rsid w:val="00FD70A4"/>
    <w:rsid w:val="00FD7542"/>
    <w:rsid w:val="00FD7783"/>
    <w:rsid w:val="00FD7C9E"/>
    <w:rsid w:val="00FD7E72"/>
    <w:rsid w:val="00FE000B"/>
    <w:rsid w:val="00FE003D"/>
    <w:rsid w:val="00FE0468"/>
    <w:rsid w:val="00FE048B"/>
    <w:rsid w:val="00FE0D6D"/>
    <w:rsid w:val="00FE1946"/>
    <w:rsid w:val="00FE23B4"/>
    <w:rsid w:val="00FE2472"/>
    <w:rsid w:val="00FE2A0E"/>
    <w:rsid w:val="00FE2E49"/>
    <w:rsid w:val="00FE349F"/>
    <w:rsid w:val="00FE4312"/>
    <w:rsid w:val="00FE5696"/>
    <w:rsid w:val="00FE58CC"/>
    <w:rsid w:val="00FE5A7E"/>
    <w:rsid w:val="00FE5DE2"/>
    <w:rsid w:val="00FE5F90"/>
    <w:rsid w:val="00FE6553"/>
    <w:rsid w:val="00FE6A50"/>
    <w:rsid w:val="00FE6B8B"/>
    <w:rsid w:val="00FE755A"/>
    <w:rsid w:val="00FE78BC"/>
    <w:rsid w:val="00FF0B2A"/>
    <w:rsid w:val="00FF0BAC"/>
    <w:rsid w:val="00FF0CB5"/>
    <w:rsid w:val="00FF1230"/>
    <w:rsid w:val="00FF1B1C"/>
    <w:rsid w:val="00FF1C2B"/>
    <w:rsid w:val="00FF1F5F"/>
    <w:rsid w:val="00FF2E64"/>
    <w:rsid w:val="00FF31C2"/>
    <w:rsid w:val="00FF3609"/>
    <w:rsid w:val="00FF366F"/>
    <w:rsid w:val="00FF3E42"/>
    <w:rsid w:val="00FF3F06"/>
    <w:rsid w:val="00FF4937"/>
    <w:rsid w:val="00FF4969"/>
    <w:rsid w:val="00FF4AB7"/>
    <w:rsid w:val="00FF4DDC"/>
    <w:rsid w:val="00FF51A8"/>
    <w:rsid w:val="00FF584F"/>
    <w:rsid w:val="00FF59C6"/>
    <w:rsid w:val="00FF61E0"/>
    <w:rsid w:val="00FF6456"/>
    <w:rsid w:val="00FF668B"/>
    <w:rsid w:val="00FF6698"/>
    <w:rsid w:val="00FF67C5"/>
    <w:rsid w:val="00FF6A44"/>
    <w:rsid w:val="00FF6AC9"/>
    <w:rsid w:val="13055D55"/>
    <w:rsid w:val="1323BAD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50365"/>
  <w15:docId w15:val="{C3519A1C-EFE3-4B7F-AC54-FADC9F225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F4527"/>
    <w:pPr>
      <w:spacing w:before="160" w:line="276" w:lineRule="auto"/>
      <w:jc w:val="both"/>
    </w:pPr>
    <w:rPr>
      <w:rFonts w:ascii="Calibri Light" w:hAnsi="Calibri Light"/>
      <w:sz w:val="24"/>
    </w:rPr>
  </w:style>
  <w:style w:type="paragraph" w:styleId="Nagwek1">
    <w:name w:val="heading 1"/>
    <w:basedOn w:val="Normalny"/>
    <w:next w:val="Normalny"/>
    <w:link w:val="Nagwek1Znak"/>
    <w:uiPriority w:val="9"/>
    <w:qFormat/>
    <w:rsid w:val="0089029A"/>
    <w:pPr>
      <w:keepNext/>
      <w:keepLines/>
      <w:pageBreakBefore/>
      <w:numPr>
        <w:numId w:val="1"/>
      </w:numPr>
      <w:spacing w:before="0" w:line="312" w:lineRule="auto"/>
      <w:jc w:val="left"/>
      <w:outlineLvl w:val="0"/>
    </w:pPr>
    <w:rPr>
      <w:rFonts w:eastAsiaTheme="majorEastAsia" w:cstheme="majorBidi"/>
      <w:spacing w:val="20"/>
      <w:sz w:val="36"/>
      <w:szCs w:val="32"/>
    </w:rPr>
  </w:style>
  <w:style w:type="paragraph" w:styleId="Nagwek2">
    <w:name w:val="heading 2"/>
    <w:basedOn w:val="Normalny"/>
    <w:next w:val="Normalny"/>
    <w:link w:val="Nagwek2Znak"/>
    <w:uiPriority w:val="9"/>
    <w:unhideWhenUsed/>
    <w:qFormat/>
    <w:rsid w:val="006E4CC9"/>
    <w:pPr>
      <w:keepNext/>
      <w:keepLines/>
      <w:numPr>
        <w:ilvl w:val="1"/>
        <w:numId w:val="1"/>
      </w:numPr>
      <w:spacing w:before="200" w:after="40"/>
      <w:jc w:val="left"/>
      <w:outlineLvl w:val="1"/>
    </w:pPr>
    <w:rPr>
      <w:rFonts w:eastAsiaTheme="majorEastAsia" w:cstheme="majorBidi"/>
      <w:caps/>
      <w:color w:val="000000" w:themeColor="text1"/>
      <w:spacing w:val="20"/>
      <w:sz w:val="26"/>
      <w:szCs w:val="26"/>
    </w:rPr>
  </w:style>
  <w:style w:type="paragraph" w:styleId="Nagwek3">
    <w:name w:val="heading 3"/>
    <w:basedOn w:val="Normalny"/>
    <w:next w:val="Normalny"/>
    <w:link w:val="Nagwek3Znak"/>
    <w:uiPriority w:val="9"/>
    <w:unhideWhenUsed/>
    <w:qFormat/>
    <w:rsid w:val="002E4529"/>
    <w:pPr>
      <w:keepNext/>
      <w:keepLines/>
      <w:numPr>
        <w:ilvl w:val="2"/>
        <w:numId w:val="1"/>
      </w:numPr>
      <w:spacing w:before="200" w:after="40"/>
      <w:ind w:left="0" w:firstLine="0"/>
      <w:jc w:val="left"/>
      <w:outlineLvl w:val="2"/>
    </w:pPr>
    <w:rPr>
      <w:rFonts w:asciiTheme="majorHAnsi" w:eastAsiaTheme="majorEastAsia" w:hAnsiTheme="majorHAnsi" w:cstheme="majorBidi"/>
      <w:caps/>
      <w:spacing w:val="20"/>
      <w:szCs w:val="24"/>
    </w:rPr>
  </w:style>
  <w:style w:type="paragraph" w:styleId="Nagwek4">
    <w:name w:val="heading 4"/>
    <w:basedOn w:val="Normalny"/>
    <w:next w:val="Normalny"/>
    <w:link w:val="Nagwek4Znak"/>
    <w:uiPriority w:val="9"/>
    <w:unhideWhenUsed/>
    <w:qFormat/>
    <w:rsid w:val="002E4529"/>
    <w:pPr>
      <w:keepNext/>
      <w:keepLines/>
      <w:numPr>
        <w:ilvl w:val="3"/>
        <w:numId w:val="1"/>
      </w:numPr>
      <w:spacing w:before="40" w:after="0"/>
      <w:ind w:left="0" w:firstLine="0"/>
      <w:outlineLvl w:val="3"/>
    </w:pPr>
    <w:rPr>
      <w:rFonts w:asciiTheme="majorHAnsi" w:eastAsiaTheme="majorEastAsia" w:hAnsiTheme="majorHAnsi" w:cstheme="majorBidi"/>
      <w:iCs/>
      <w:caps/>
      <w:spacing w:val="20"/>
    </w:rPr>
  </w:style>
  <w:style w:type="paragraph" w:styleId="Nagwek5">
    <w:name w:val="heading 5"/>
    <w:basedOn w:val="Normalny"/>
    <w:next w:val="Normalny"/>
    <w:link w:val="Nagwek5Znak"/>
    <w:uiPriority w:val="9"/>
    <w:unhideWhenUsed/>
    <w:qFormat/>
    <w:rsid w:val="002E4529"/>
    <w:pPr>
      <w:keepNext/>
      <w:keepLines/>
      <w:numPr>
        <w:ilvl w:val="4"/>
        <w:numId w:val="1"/>
      </w:numPr>
      <w:spacing w:before="40" w:after="0"/>
      <w:ind w:left="0" w:firstLine="0"/>
      <w:outlineLvl w:val="4"/>
    </w:pPr>
    <w:rPr>
      <w:rFonts w:asciiTheme="majorHAnsi" w:eastAsiaTheme="majorEastAsia" w:hAnsiTheme="majorHAnsi" w:cstheme="majorBidi"/>
      <w:caps/>
    </w:rPr>
  </w:style>
  <w:style w:type="paragraph" w:styleId="Nagwek6">
    <w:name w:val="heading 6"/>
    <w:basedOn w:val="Normalny"/>
    <w:next w:val="Normalny"/>
    <w:link w:val="Nagwek6Znak"/>
    <w:uiPriority w:val="9"/>
    <w:unhideWhenUsed/>
    <w:qFormat/>
    <w:rsid w:val="006C4A06"/>
    <w:pPr>
      <w:keepNext/>
      <w:keepLines/>
      <w:spacing w:before="40" w:after="0"/>
      <w:outlineLvl w:val="5"/>
    </w:pPr>
    <w:rPr>
      <w:rFonts w:asciiTheme="majorHAnsi" w:eastAsiaTheme="majorEastAsia" w:hAnsiTheme="majorHAnsi" w:cstheme="majorBidi"/>
      <w:color w:val="575757" w:themeColor="accent1" w:themeShade="7F"/>
    </w:rPr>
  </w:style>
  <w:style w:type="paragraph" w:styleId="Nagwek7">
    <w:name w:val="heading 7"/>
    <w:basedOn w:val="Nagwek6"/>
    <w:next w:val="Normalny"/>
    <w:link w:val="Nagwek7Znak"/>
    <w:uiPriority w:val="9"/>
    <w:unhideWhenUsed/>
    <w:qFormat/>
    <w:rsid w:val="004C11DA"/>
    <w:pPr>
      <w:outlineLvl w:val="6"/>
    </w:pPr>
  </w:style>
  <w:style w:type="paragraph" w:styleId="Nagwek8">
    <w:name w:val="heading 8"/>
    <w:basedOn w:val="Nagwek7"/>
    <w:next w:val="Normalny"/>
    <w:link w:val="Nagwek8Znak"/>
    <w:uiPriority w:val="9"/>
    <w:unhideWhenUsed/>
    <w:qFormat/>
    <w:rsid w:val="004C11DA"/>
    <w:pPr>
      <w:outlineLvl w:val="7"/>
    </w:pPr>
  </w:style>
  <w:style w:type="paragraph" w:styleId="Nagwek9">
    <w:name w:val="heading 9"/>
    <w:basedOn w:val="Nagwek8"/>
    <w:next w:val="Normalny"/>
    <w:link w:val="Nagwek9Znak"/>
    <w:uiPriority w:val="9"/>
    <w:unhideWhenUsed/>
    <w:qFormat/>
    <w:rsid w:val="004C11DA"/>
    <w:pPr>
      <w:outlineLvl w:val="8"/>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9029A"/>
    <w:rPr>
      <w:rFonts w:ascii="Calibri Light" w:eastAsiaTheme="majorEastAsia" w:hAnsi="Calibri Light" w:cstheme="majorBidi"/>
      <w:spacing w:val="20"/>
      <w:sz w:val="36"/>
      <w:szCs w:val="32"/>
    </w:rPr>
  </w:style>
  <w:style w:type="character" w:customStyle="1" w:styleId="Nagwek2Znak">
    <w:name w:val="Nagłówek 2 Znak"/>
    <w:basedOn w:val="Domylnaczcionkaakapitu"/>
    <w:link w:val="Nagwek2"/>
    <w:uiPriority w:val="9"/>
    <w:rsid w:val="006E4CC9"/>
    <w:rPr>
      <w:rFonts w:ascii="Calibri Light" w:eastAsiaTheme="majorEastAsia" w:hAnsi="Calibri Light" w:cstheme="majorBidi"/>
      <w:caps/>
      <w:color w:val="000000" w:themeColor="text1"/>
      <w:spacing w:val="20"/>
      <w:sz w:val="26"/>
      <w:szCs w:val="26"/>
    </w:rPr>
  </w:style>
  <w:style w:type="character" w:customStyle="1" w:styleId="Nagwek3Znak">
    <w:name w:val="Nagłówek 3 Znak"/>
    <w:basedOn w:val="Domylnaczcionkaakapitu"/>
    <w:link w:val="Nagwek3"/>
    <w:uiPriority w:val="9"/>
    <w:rsid w:val="002E4529"/>
    <w:rPr>
      <w:rFonts w:asciiTheme="majorHAnsi" w:eastAsiaTheme="majorEastAsia" w:hAnsiTheme="majorHAnsi" w:cstheme="majorBidi"/>
      <w:caps/>
      <w:spacing w:val="20"/>
      <w:sz w:val="24"/>
      <w:szCs w:val="24"/>
    </w:rPr>
  </w:style>
  <w:style w:type="character" w:customStyle="1" w:styleId="Nagwek4Znak">
    <w:name w:val="Nagłówek 4 Znak"/>
    <w:basedOn w:val="Domylnaczcionkaakapitu"/>
    <w:link w:val="Nagwek4"/>
    <w:uiPriority w:val="9"/>
    <w:rsid w:val="002E4529"/>
    <w:rPr>
      <w:rFonts w:asciiTheme="majorHAnsi" w:eastAsiaTheme="majorEastAsia" w:hAnsiTheme="majorHAnsi" w:cstheme="majorBidi"/>
      <w:iCs/>
      <w:caps/>
      <w:spacing w:val="20"/>
      <w:sz w:val="24"/>
    </w:rPr>
  </w:style>
  <w:style w:type="character" w:customStyle="1" w:styleId="Nagwek5Znak">
    <w:name w:val="Nagłówek 5 Znak"/>
    <w:basedOn w:val="Domylnaczcionkaakapitu"/>
    <w:link w:val="Nagwek5"/>
    <w:uiPriority w:val="9"/>
    <w:rsid w:val="002E4529"/>
    <w:rPr>
      <w:rFonts w:asciiTheme="majorHAnsi" w:eastAsiaTheme="majorEastAsia" w:hAnsiTheme="majorHAnsi" w:cstheme="majorBidi"/>
      <w:caps/>
      <w:sz w:val="24"/>
    </w:rPr>
  </w:style>
  <w:style w:type="character" w:customStyle="1" w:styleId="Nagwek6Znak">
    <w:name w:val="Nagłówek 6 Znak"/>
    <w:basedOn w:val="Domylnaczcionkaakapitu"/>
    <w:link w:val="Nagwek6"/>
    <w:uiPriority w:val="9"/>
    <w:rsid w:val="006C4A06"/>
    <w:rPr>
      <w:rFonts w:asciiTheme="majorHAnsi" w:eastAsiaTheme="majorEastAsia" w:hAnsiTheme="majorHAnsi" w:cstheme="majorBidi"/>
      <w:color w:val="575757" w:themeColor="accent1" w:themeShade="7F"/>
    </w:rPr>
  </w:style>
  <w:style w:type="character" w:customStyle="1" w:styleId="Nagwek7Znak">
    <w:name w:val="Nagłówek 7 Znak"/>
    <w:basedOn w:val="Domylnaczcionkaakapitu"/>
    <w:link w:val="Nagwek7"/>
    <w:uiPriority w:val="9"/>
    <w:rsid w:val="004C11DA"/>
    <w:rPr>
      <w:rFonts w:asciiTheme="majorHAnsi" w:eastAsiaTheme="majorEastAsia" w:hAnsiTheme="majorHAnsi" w:cstheme="majorBidi"/>
      <w:color w:val="575757" w:themeColor="accent1" w:themeShade="7F"/>
      <w:sz w:val="20"/>
    </w:rPr>
  </w:style>
  <w:style w:type="character" w:customStyle="1" w:styleId="Nagwek8Znak">
    <w:name w:val="Nagłówek 8 Znak"/>
    <w:basedOn w:val="Domylnaczcionkaakapitu"/>
    <w:link w:val="Nagwek8"/>
    <w:uiPriority w:val="9"/>
    <w:rsid w:val="004C11DA"/>
    <w:rPr>
      <w:rFonts w:asciiTheme="majorHAnsi" w:eastAsiaTheme="majorEastAsia" w:hAnsiTheme="majorHAnsi" w:cstheme="majorBidi"/>
      <w:color w:val="575757" w:themeColor="accent1" w:themeShade="7F"/>
      <w:sz w:val="20"/>
    </w:rPr>
  </w:style>
  <w:style w:type="character" w:customStyle="1" w:styleId="Nagwek9Znak">
    <w:name w:val="Nagłówek 9 Znak"/>
    <w:basedOn w:val="Domylnaczcionkaakapitu"/>
    <w:link w:val="Nagwek9"/>
    <w:uiPriority w:val="9"/>
    <w:rsid w:val="004C11DA"/>
    <w:rPr>
      <w:rFonts w:asciiTheme="majorHAnsi" w:eastAsiaTheme="majorEastAsia" w:hAnsiTheme="majorHAnsi" w:cstheme="majorBidi"/>
      <w:color w:val="575757" w:themeColor="accent1" w:themeShade="7F"/>
      <w:sz w:val="20"/>
    </w:rPr>
  </w:style>
  <w:style w:type="paragraph" w:styleId="Bezodstpw">
    <w:name w:val="No Spacing"/>
    <w:link w:val="BezodstpwZnak"/>
    <w:uiPriority w:val="1"/>
    <w:qFormat/>
    <w:rsid w:val="00140D18"/>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140D18"/>
    <w:rPr>
      <w:rFonts w:eastAsiaTheme="minorEastAsia"/>
      <w:lang w:eastAsia="pl-PL"/>
    </w:rPr>
  </w:style>
  <w:style w:type="table" w:styleId="Tabela-Siatka">
    <w:name w:val="Table Grid"/>
    <w:basedOn w:val="Standardowy"/>
    <w:uiPriority w:val="39"/>
    <w:rsid w:val="00CA0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ytu">
    <w:name w:val="Title"/>
    <w:basedOn w:val="Normalny"/>
    <w:next w:val="Normalny"/>
    <w:link w:val="TytuZnak"/>
    <w:uiPriority w:val="10"/>
    <w:qFormat/>
    <w:rsid w:val="0089029A"/>
    <w:pPr>
      <w:spacing w:line="312" w:lineRule="auto"/>
      <w:ind w:right="1134"/>
      <w:contextualSpacing/>
      <w:jc w:val="left"/>
    </w:pPr>
    <w:rPr>
      <w:rFonts w:eastAsiaTheme="majorEastAsia" w:cstheme="majorBidi"/>
      <w:spacing w:val="10"/>
      <w:kern w:val="28"/>
      <w:sz w:val="44"/>
      <w:szCs w:val="56"/>
    </w:rPr>
  </w:style>
  <w:style w:type="character" w:customStyle="1" w:styleId="TytuZnak">
    <w:name w:val="Tytuł Znak"/>
    <w:basedOn w:val="Domylnaczcionkaakapitu"/>
    <w:link w:val="Tytu"/>
    <w:uiPriority w:val="10"/>
    <w:rsid w:val="0089029A"/>
    <w:rPr>
      <w:rFonts w:ascii="Calibri Light" w:eastAsiaTheme="majorEastAsia" w:hAnsi="Calibri Light" w:cstheme="majorBidi"/>
      <w:spacing w:val="10"/>
      <w:kern w:val="28"/>
      <w:sz w:val="44"/>
      <w:szCs w:val="56"/>
    </w:rPr>
  </w:style>
  <w:style w:type="paragraph" w:styleId="Podtytu">
    <w:name w:val="Subtitle"/>
    <w:basedOn w:val="Normalny"/>
    <w:next w:val="Normalny"/>
    <w:link w:val="PodtytuZnak"/>
    <w:uiPriority w:val="11"/>
    <w:qFormat/>
    <w:rsid w:val="007233B1"/>
    <w:pPr>
      <w:numPr>
        <w:ilvl w:val="1"/>
      </w:numPr>
      <w:jc w:val="left"/>
    </w:pPr>
    <w:rPr>
      <w:rFonts w:eastAsiaTheme="minorEastAsia"/>
      <w:spacing w:val="15"/>
    </w:rPr>
  </w:style>
  <w:style w:type="character" w:customStyle="1" w:styleId="PodtytuZnak">
    <w:name w:val="Podtytuł Znak"/>
    <w:basedOn w:val="Domylnaczcionkaakapitu"/>
    <w:link w:val="Podtytu"/>
    <w:uiPriority w:val="11"/>
    <w:rsid w:val="007233B1"/>
    <w:rPr>
      <w:rFonts w:ascii="Calibri Light" w:eastAsiaTheme="minorEastAsia" w:hAnsi="Calibri Light"/>
      <w:spacing w:val="15"/>
      <w:sz w:val="24"/>
    </w:rPr>
  </w:style>
  <w:style w:type="character" w:styleId="Tekstzastpczy">
    <w:name w:val="Placeholder Text"/>
    <w:basedOn w:val="Domylnaczcionkaakapitu"/>
    <w:uiPriority w:val="99"/>
    <w:semiHidden/>
    <w:rsid w:val="00DC1693"/>
    <w:rPr>
      <w:color w:val="808080"/>
    </w:rPr>
  </w:style>
  <w:style w:type="paragraph" w:styleId="Nagwek">
    <w:name w:val="header"/>
    <w:basedOn w:val="Normalny"/>
    <w:link w:val="NagwekZnak"/>
    <w:uiPriority w:val="99"/>
    <w:unhideWhenUsed/>
    <w:rsid w:val="00E9448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94482"/>
  </w:style>
  <w:style w:type="paragraph" w:styleId="Stopka">
    <w:name w:val="footer"/>
    <w:basedOn w:val="Normalny"/>
    <w:link w:val="StopkaZnak"/>
    <w:uiPriority w:val="99"/>
    <w:unhideWhenUsed/>
    <w:rsid w:val="00E9448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94482"/>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FOOTNOTES"/>
    <w:basedOn w:val="Normalny"/>
    <w:link w:val="TekstprzypisudolnegoZnak"/>
    <w:uiPriority w:val="99"/>
    <w:unhideWhenUsed/>
    <w:qFormat/>
    <w:rsid w:val="006A249A"/>
    <w:pPr>
      <w:spacing w:before="0" w:after="80" w:line="240" w:lineRule="auto"/>
      <w:jc w:val="left"/>
    </w:pPr>
    <w:rPr>
      <w:rFonts w:asciiTheme="majorHAnsi" w:hAnsiTheme="majorHAnsi"/>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FOOTNOTES Znak"/>
    <w:basedOn w:val="Domylnaczcionkaakapitu"/>
    <w:link w:val="Tekstprzypisudolnego"/>
    <w:uiPriority w:val="99"/>
    <w:rsid w:val="00CD2A0F"/>
    <w:rPr>
      <w:rFonts w:asciiTheme="majorHAnsi" w:hAnsiTheme="majorHAnsi"/>
      <w:sz w:val="20"/>
      <w:szCs w:val="20"/>
    </w:rPr>
  </w:style>
  <w:style w:type="character" w:styleId="Odwoanieprzypisudolnego">
    <w:name w:val="footnote reference"/>
    <w:aliases w:val="Footnote Reference Number,Footnote symbol,Odwołanie przypisu,Footnote reference number,note TESI,SUPERS,EN Footnote Reference,Footnote number,Ref,de nota al pie,Odwo3anie przypisu,Times 10 Point, Exposant 3 Point,number,16 Poi"/>
    <w:basedOn w:val="Domylnaczcionkaakapitu"/>
    <w:uiPriority w:val="99"/>
    <w:unhideWhenUsed/>
    <w:rsid w:val="00B45827"/>
    <w:rPr>
      <w:vertAlign w:val="superscript"/>
    </w:rPr>
  </w:style>
  <w:style w:type="paragraph" w:styleId="Nagwekspisutreci">
    <w:name w:val="TOC Heading"/>
    <w:basedOn w:val="Nagwek1"/>
    <w:next w:val="Normalny"/>
    <w:uiPriority w:val="39"/>
    <w:unhideWhenUsed/>
    <w:qFormat/>
    <w:rsid w:val="0077367D"/>
    <w:pPr>
      <w:pageBreakBefore w:val="0"/>
      <w:numPr>
        <w:numId w:val="0"/>
      </w:numPr>
      <w:outlineLvl w:val="9"/>
    </w:pPr>
    <w:rPr>
      <w:lang w:eastAsia="pl-PL"/>
    </w:rPr>
  </w:style>
  <w:style w:type="paragraph" w:styleId="Spistreci1">
    <w:name w:val="toc 1"/>
    <w:basedOn w:val="Normalny"/>
    <w:next w:val="Normalny"/>
    <w:autoRedefine/>
    <w:uiPriority w:val="39"/>
    <w:unhideWhenUsed/>
    <w:rsid w:val="00FB4F13"/>
    <w:pPr>
      <w:tabs>
        <w:tab w:val="left" w:pos="440"/>
        <w:tab w:val="right" w:leader="dot" w:pos="9061"/>
      </w:tabs>
      <w:spacing w:after="100"/>
      <w:jc w:val="left"/>
    </w:pPr>
  </w:style>
  <w:style w:type="paragraph" w:styleId="Spistreci2">
    <w:name w:val="toc 2"/>
    <w:basedOn w:val="Normalny"/>
    <w:next w:val="Normalny"/>
    <w:autoRedefine/>
    <w:uiPriority w:val="39"/>
    <w:unhideWhenUsed/>
    <w:rsid w:val="00D70DE3"/>
    <w:pPr>
      <w:tabs>
        <w:tab w:val="left" w:pos="880"/>
        <w:tab w:val="right" w:leader="dot" w:pos="9061"/>
      </w:tabs>
      <w:spacing w:after="100"/>
      <w:jc w:val="left"/>
    </w:pPr>
  </w:style>
  <w:style w:type="paragraph" w:styleId="Spistreci3">
    <w:name w:val="toc 3"/>
    <w:basedOn w:val="Normalny"/>
    <w:next w:val="Normalny"/>
    <w:autoRedefine/>
    <w:uiPriority w:val="39"/>
    <w:unhideWhenUsed/>
    <w:rsid w:val="00FC6AB5"/>
    <w:pPr>
      <w:tabs>
        <w:tab w:val="right" w:leader="dot" w:pos="9061"/>
      </w:tabs>
      <w:spacing w:after="100"/>
      <w:ind w:left="440"/>
    </w:pPr>
  </w:style>
  <w:style w:type="character" w:styleId="Hipercze">
    <w:name w:val="Hyperlink"/>
    <w:basedOn w:val="Domylnaczcionkaakapitu"/>
    <w:uiPriority w:val="99"/>
    <w:unhideWhenUsed/>
    <w:rsid w:val="00D96C79"/>
    <w:rPr>
      <w:color w:val="0563C1" w:themeColor="hyperlink"/>
      <w:u w:val="single"/>
    </w:rPr>
  </w:style>
  <w:style w:type="paragraph" w:styleId="Cytat">
    <w:name w:val="Quote"/>
    <w:basedOn w:val="Normalny"/>
    <w:next w:val="Normalny"/>
    <w:link w:val="CytatZnak"/>
    <w:uiPriority w:val="29"/>
    <w:qFormat/>
    <w:rsid w:val="00B344B9"/>
    <w:pPr>
      <w:spacing w:before="80" w:after="80"/>
    </w:pPr>
    <w:rPr>
      <w:rFonts w:asciiTheme="majorHAnsi" w:hAnsiTheme="majorHAnsi"/>
      <w:b/>
    </w:rPr>
  </w:style>
  <w:style w:type="character" w:customStyle="1" w:styleId="CytatZnak">
    <w:name w:val="Cytat Znak"/>
    <w:basedOn w:val="Domylnaczcionkaakapitu"/>
    <w:link w:val="Cytat"/>
    <w:uiPriority w:val="29"/>
    <w:rsid w:val="00B344B9"/>
    <w:rPr>
      <w:rFonts w:asciiTheme="majorHAnsi" w:hAnsiTheme="majorHAnsi"/>
      <w:b/>
    </w:rPr>
  </w:style>
  <w:style w:type="table" w:customStyle="1" w:styleId="WolanskiCorpTabela">
    <w:name w:val="Wolanski Corp Tabela"/>
    <w:basedOn w:val="Standardowy"/>
    <w:uiPriority w:val="99"/>
    <w:rsid w:val="006E4CC9"/>
    <w:pPr>
      <w:tabs>
        <w:tab w:val="left" w:pos="284"/>
      </w:tabs>
      <w:spacing w:after="120" w:line="240" w:lineRule="auto"/>
    </w:pPr>
    <w:rPr>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band1Horz">
      <w:tblPr/>
      <w:tcPr>
        <w:shd w:val="clear" w:color="auto" w:fill="EFEFEF" w:themeFill="background2"/>
      </w:tcPr>
    </w:tblStylePr>
  </w:style>
  <w:style w:type="paragraph" w:styleId="Akapitzlist">
    <w:name w:val="List Paragraph"/>
    <w:aliases w:val="maz_wyliczenie,opis dzialania,K-P_odwolanie,A_wyliczenie,Akapit z listą5CxSpLast,Akapit z list15CxSpLast,Tekst punktowanie,Numerowanie,BulletC,Akapit z listą 1,Akapit z listą5,Akapit z listą BS,Kolorowa lista — akcent 11,L1,CW_Lista,lp1"/>
    <w:basedOn w:val="Normalny"/>
    <w:link w:val="AkapitzlistZnak"/>
    <w:uiPriority w:val="34"/>
    <w:qFormat/>
    <w:rsid w:val="008A70F5"/>
    <w:pPr>
      <w:ind w:left="720"/>
      <w:contextualSpacing/>
    </w:pPr>
  </w:style>
  <w:style w:type="paragraph" w:styleId="Legenda">
    <w:name w:val="caption"/>
    <w:aliases w:val="Tytuł tabeli"/>
    <w:basedOn w:val="Normalny"/>
    <w:next w:val="Normalny"/>
    <w:link w:val="LegendaZnak"/>
    <w:uiPriority w:val="35"/>
    <w:unhideWhenUsed/>
    <w:qFormat/>
    <w:rsid w:val="006E4CC9"/>
    <w:pPr>
      <w:keepNext/>
      <w:spacing w:line="240" w:lineRule="auto"/>
    </w:pPr>
    <w:rPr>
      <w:iCs/>
      <w:color w:val="000000" w:themeColor="text1"/>
      <w:szCs w:val="18"/>
    </w:rPr>
  </w:style>
  <w:style w:type="character" w:customStyle="1" w:styleId="LegendaZnak">
    <w:name w:val="Legenda Znak"/>
    <w:aliases w:val="Tytuł tabeli Znak"/>
    <w:link w:val="Legenda"/>
    <w:uiPriority w:val="35"/>
    <w:rsid w:val="006E4CC9"/>
    <w:rPr>
      <w:rFonts w:ascii="Calibri Light" w:hAnsi="Calibri Light"/>
      <w:iCs/>
      <w:color w:val="000000" w:themeColor="text1"/>
      <w:sz w:val="24"/>
      <w:szCs w:val="18"/>
    </w:rPr>
  </w:style>
  <w:style w:type="paragraph" w:styleId="Podpis">
    <w:name w:val="Signature"/>
    <w:basedOn w:val="Legenda"/>
    <w:link w:val="PodpisZnak"/>
    <w:uiPriority w:val="99"/>
    <w:unhideWhenUsed/>
    <w:rsid w:val="00AE283A"/>
    <w:pPr>
      <w:keepNext w:val="0"/>
    </w:pPr>
  </w:style>
  <w:style w:type="character" w:customStyle="1" w:styleId="PodpisZnak">
    <w:name w:val="Podpis Znak"/>
    <w:basedOn w:val="Domylnaczcionkaakapitu"/>
    <w:link w:val="Podpis"/>
    <w:uiPriority w:val="99"/>
    <w:rsid w:val="00AE283A"/>
    <w:rPr>
      <w:rFonts w:asciiTheme="majorHAnsi" w:hAnsiTheme="majorHAnsi"/>
      <w:iCs/>
      <w:color w:val="000000" w:themeColor="text1"/>
      <w:sz w:val="20"/>
      <w:szCs w:val="18"/>
    </w:rPr>
  </w:style>
  <w:style w:type="paragraph" w:styleId="Tekstdymka">
    <w:name w:val="Balloon Text"/>
    <w:basedOn w:val="Normalny"/>
    <w:link w:val="TekstdymkaZnak"/>
    <w:uiPriority w:val="99"/>
    <w:semiHidden/>
    <w:unhideWhenUsed/>
    <w:rsid w:val="001C40B4"/>
    <w:pPr>
      <w:spacing w:before="0"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C40B4"/>
    <w:rPr>
      <w:rFonts w:ascii="Segoe UI" w:hAnsi="Segoe UI" w:cs="Segoe UI"/>
      <w:sz w:val="18"/>
      <w:szCs w:val="18"/>
    </w:rPr>
  </w:style>
  <w:style w:type="character" w:styleId="Odwoaniedokomentarza">
    <w:name w:val="annotation reference"/>
    <w:basedOn w:val="Domylnaczcionkaakapitu"/>
    <w:uiPriority w:val="99"/>
    <w:semiHidden/>
    <w:unhideWhenUsed/>
    <w:rsid w:val="00252E73"/>
    <w:rPr>
      <w:sz w:val="16"/>
      <w:szCs w:val="16"/>
    </w:rPr>
  </w:style>
  <w:style w:type="paragraph" w:styleId="Tekstkomentarza">
    <w:name w:val="annotation text"/>
    <w:basedOn w:val="Normalny"/>
    <w:link w:val="TekstkomentarzaZnak"/>
    <w:uiPriority w:val="99"/>
    <w:unhideWhenUsed/>
    <w:rsid w:val="00252E73"/>
    <w:pPr>
      <w:spacing w:line="240" w:lineRule="auto"/>
    </w:pPr>
    <w:rPr>
      <w:szCs w:val="20"/>
    </w:rPr>
  </w:style>
  <w:style w:type="character" w:customStyle="1" w:styleId="TekstkomentarzaZnak">
    <w:name w:val="Tekst komentarza Znak"/>
    <w:basedOn w:val="Domylnaczcionkaakapitu"/>
    <w:link w:val="Tekstkomentarza"/>
    <w:uiPriority w:val="99"/>
    <w:rsid w:val="00252E73"/>
    <w:rPr>
      <w:sz w:val="20"/>
      <w:szCs w:val="20"/>
    </w:rPr>
  </w:style>
  <w:style w:type="paragraph" w:styleId="Tematkomentarza">
    <w:name w:val="annotation subject"/>
    <w:basedOn w:val="Tekstkomentarza"/>
    <w:next w:val="Tekstkomentarza"/>
    <w:link w:val="TematkomentarzaZnak"/>
    <w:uiPriority w:val="99"/>
    <w:semiHidden/>
    <w:unhideWhenUsed/>
    <w:rsid w:val="00252E73"/>
    <w:rPr>
      <w:b/>
      <w:bCs/>
    </w:rPr>
  </w:style>
  <w:style w:type="character" w:customStyle="1" w:styleId="TematkomentarzaZnak">
    <w:name w:val="Temat komentarza Znak"/>
    <w:basedOn w:val="TekstkomentarzaZnak"/>
    <w:link w:val="Tematkomentarza"/>
    <w:uiPriority w:val="99"/>
    <w:semiHidden/>
    <w:rsid w:val="00252E73"/>
    <w:rPr>
      <w:b/>
      <w:bCs/>
      <w:sz w:val="20"/>
      <w:szCs w:val="20"/>
    </w:rPr>
  </w:style>
  <w:style w:type="paragraph" w:styleId="Tekstprzypisukocowego">
    <w:name w:val="endnote text"/>
    <w:basedOn w:val="Normalny"/>
    <w:link w:val="TekstprzypisukocowegoZnak"/>
    <w:uiPriority w:val="99"/>
    <w:semiHidden/>
    <w:unhideWhenUsed/>
    <w:rsid w:val="00567D57"/>
    <w:pPr>
      <w:spacing w:before="0"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567D57"/>
    <w:rPr>
      <w:sz w:val="20"/>
      <w:szCs w:val="20"/>
    </w:rPr>
  </w:style>
  <w:style w:type="character" w:styleId="Odwoanieprzypisukocowego">
    <w:name w:val="endnote reference"/>
    <w:basedOn w:val="Domylnaczcionkaakapitu"/>
    <w:uiPriority w:val="99"/>
    <w:semiHidden/>
    <w:unhideWhenUsed/>
    <w:rsid w:val="00567D57"/>
    <w:rPr>
      <w:vertAlign w:val="superscript"/>
    </w:rPr>
  </w:style>
  <w:style w:type="character" w:customStyle="1" w:styleId="Brak">
    <w:name w:val="Brak"/>
    <w:rsid w:val="00B0276C"/>
  </w:style>
  <w:style w:type="paragraph" w:styleId="Poprawka">
    <w:name w:val="Revision"/>
    <w:hidden/>
    <w:uiPriority w:val="99"/>
    <w:semiHidden/>
    <w:rsid w:val="0013466E"/>
    <w:pPr>
      <w:spacing w:after="0" w:line="240" w:lineRule="auto"/>
    </w:pPr>
  </w:style>
  <w:style w:type="character" w:styleId="UyteHipercze">
    <w:name w:val="FollowedHyperlink"/>
    <w:basedOn w:val="Domylnaczcionkaakapitu"/>
    <w:uiPriority w:val="99"/>
    <w:semiHidden/>
    <w:unhideWhenUsed/>
    <w:rsid w:val="00F765E2"/>
    <w:rPr>
      <w:color w:val="954F72" w:themeColor="followedHyperlink"/>
      <w:u w:val="single"/>
    </w:rPr>
  </w:style>
  <w:style w:type="character" w:customStyle="1" w:styleId="Nierozpoznanawzmianka1">
    <w:name w:val="Nierozpoznana wzmianka1"/>
    <w:basedOn w:val="Domylnaczcionkaakapitu"/>
    <w:uiPriority w:val="99"/>
    <w:semiHidden/>
    <w:unhideWhenUsed/>
    <w:rsid w:val="00B7391B"/>
    <w:rPr>
      <w:color w:val="808080"/>
      <w:shd w:val="clear" w:color="auto" w:fill="E6E6E6"/>
    </w:rPr>
  </w:style>
  <w:style w:type="character" w:customStyle="1" w:styleId="Nierozpoznanawzmianka2">
    <w:name w:val="Nierozpoznana wzmianka2"/>
    <w:basedOn w:val="Domylnaczcionkaakapitu"/>
    <w:uiPriority w:val="99"/>
    <w:semiHidden/>
    <w:unhideWhenUsed/>
    <w:rsid w:val="00273DAC"/>
    <w:rPr>
      <w:color w:val="808080"/>
      <w:shd w:val="clear" w:color="auto" w:fill="E6E6E6"/>
    </w:rPr>
  </w:style>
  <w:style w:type="paragraph" w:styleId="Spistreci4">
    <w:name w:val="toc 4"/>
    <w:basedOn w:val="Normalny"/>
    <w:next w:val="Normalny"/>
    <w:autoRedefine/>
    <w:uiPriority w:val="39"/>
    <w:unhideWhenUsed/>
    <w:rsid w:val="004B5FCB"/>
    <w:pPr>
      <w:spacing w:before="0" w:after="100" w:line="259" w:lineRule="auto"/>
      <w:ind w:left="660"/>
      <w:jc w:val="left"/>
    </w:pPr>
    <w:rPr>
      <w:rFonts w:eastAsiaTheme="minorEastAsia"/>
      <w:lang w:eastAsia="pl-PL"/>
    </w:rPr>
  </w:style>
  <w:style w:type="paragraph" w:styleId="Spistreci5">
    <w:name w:val="toc 5"/>
    <w:basedOn w:val="Normalny"/>
    <w:next w:val="Normalny"/>
    <w:autoRedefine/>
    <w:uiPriority w:val="39"/>
    <w:unhideWhenUsed/>
    <w:rsid w:val="004B5FCB"/>
    <w:pPr>
      <w:spacing w:before="0" w:after="100" w:line="259" w:lineRule="auto"/>
      <w:ind w:left="880"/>
      <w:jc w:val="left"/>
    </w:pPr>
    <w:rPr>
      <w:rFonts w:eastAsiaTheme="minorEastAsia"/>
      <w:lang w:eastAsia="pl-PL"/>
    </w:rPr>
  </w:style>
  <w:style w:type="paragraph" w:styleId="Spistreci6">
    <w:name w:val="toc 6"/>
    <w:basedOn w:val="Normalny"/>
    <w:next w:val="Normalny"/>
    <w:autoRedefine/>
    <w:uiPriority w:val="39"/>
    <w:unhideWhenUsed/>
    <w:rsid w:val="004B5FCB"/>
    <w:pPr>
      <w:spacing w:before="0" w:after="100" w:line="259" w:lineRule="auto"/>
      <w:ind w:left="1100"/>
      <w:jc w:val="left"/>
    </w:pPr>
    <w:rPr>
      <w:rFonts w:eastAsiaTheme="minorEastAsia"/>
      <w:lang w:eastAsia="pl-PL"/>
    </w:rPr>
  </w:style>
  <w:style w:type="paragraph" w:styleId="Spistreci7">
    <w:name w:val="toc 7"/>
    <w:basedOn w:val="Normalny"/>
    <w:next w:val="Normalny"/>
    <w:autoRedefine/>
    <w:uiPriority w:val="39"/>
    <w:unhideWhenUsed/>
    <w:rsid w:val="004B5FCB"/>
    <w:pPr>
      <w:spacing w:before="0" w:after="100" w:line="259" w:lineRule="auto"/>
      <w:ind w:left="1320"/>
      <w:jc w:val="left"/>
    </w:pPr>
    <w:rPr>
      <w:rFonts w:eastAsiaTheme="minorEastAsia"/>
      <w:lang w:eastAsia="pl-PL"/>
    </w:rPr>
  </w:style>
  <w:style w:type="paragraph" w:styleId="Spistreci8">
    <w:name w:val="toc 8"/>
    <w:basedOn w:val="Normalny"/>
    <w:next w:val="Normalny"/>
    <w:autoRedefine/>
    <w:uiPriority w:val="39"/>
    <w:unhideWhenUsed/>
    <w:rsid w:val="004B5FCB"/>
    <w:pPr>
      <w:spacing w:before="0" w:after="100" w:line="259" w:lineRule="auto"/>
      <w:ind w:left="1540"/>
      <w:jc w:val="left"/>
    </w:pPr>
    <w:rPr>
      <w:rFonts w:eastAsiaTheme="minorEastAsia"/>
      <w:lang w:eastAsia="pl-PL"/>
    </w:rPr>
  </w:style>
  <w:style w:type="paragraph" w:styleId="Spistreci9">
    <w:name w:val="toc 9"/>
    <w:basedOn w:val="Normalny"/>
    <w:next w:val="Normalny"/>
    <w:autoRedefine/>
    <w:uiPriority w:val="39"/>
    <w:unhideWhenUsed/>
    <w:rsid w:val="004B5FCB"/>
    <w:pPr>
      <w:spacing w:before="0" w:after="100" w:line="259" w:lineRule="auto"/>
      <w:ind w:left="1760"/>
      <w:jc w:val="left"/>
    </w:pPr>
    <w:rPr>
      <w:rFonts w:eastAsiaTheme="minorEastAsia"/>
      <w:lang w:eastAsia="pl-PL"/>
    </w:rPr>
  </w:style>
  <w:style w:type="character" w:customStyle="1" w:styleId="Nierozpoznanawzmianka3">
    <w:name w:val="Nierozpoznana wzmianka3"/>
    <w:basedOn w:val="Domylnaczcionkaakapitu"/>
    <w:uiPriority w:val="99"/>
    <w:semiHidden/>
    <w:unhideWhenUsed/>
    <w:rsid w:val="00A433DB"/>
    <w:rPr>
      <w:color w:val="808080"/>
      <w:shd w:val="clear" w:color="auto" w:fill="E6E6E6"/>
    </w:rPr>
  </w:style>
  <w:style w:type="table" w:customStyle="1" w:styleId="Box">
    <w:name w:val="Box"/>
    <w:basedOn w:val="Standardowy"/>
    <w:uiPriority w:val="99"/>
    <w:rsid w:val="001703EA"/>
    <w:pPr>
      <w:spacing w:after="0" w:line="240" w:lineRule="auto"/>
      <w:jc w:val="center"/>
    </w:pPr>
    <w:rPr>
      <w:rFonts w:asciiTheme="majorHAnsi" w:hAnsiTheme="majorHAnsi"/>
      <w:b/>
      <w:sz w:val="20"/>
    </w:rPr>
    <w:tblPr>
      <w:tblInd w:w="-992" w:type="dxa"/>
      <w:tblBorders>
        <w:top w:val="single" w:sz="12" w:space="0" w:color="FFC800" w:themeColor="accent2"/>
        <w:bottom w:val="single" w:sz="12" w:space="0" w:color="FFC800" w:themeColor="accent2"/>
        <w:insideH w:val="single" w:sz="12" w:space="0" w:color="FFC800" w:themeColor="accent2"/>
      </w:tblBorders>
      <w:tblCellMar>
        <w:left w:w="0" w:type="dxa"/>
        <w:right w:w="0" w:type="dxa"/>
      </w:tblCellMar>
    </w:tblPr>
    <w:tcPr>
      <w:vAlign w:val="center"/>
    </w:tcPr>
    <w:tblStylePr w:type="firstRow">
      <w:pPr>
        <w:wordWrap/>
        <w:jc w:val="both"/>
      </w:pPr>
      <w:rPr>
        <w:rFonts w:asciiTheme="majorHAnsi" w:hAnsiTheme="majorHAnsi"/>
        <w:b w:val="0"/>
      </w:rPr>
      <w:tblPr/>
      <w:tcPr>
        <w:vAlign w:val="center"/>
      </w:tcPr>
    </w:tblStylePr>
    <w:tblStylePr w:type="firstCol">
      <w:pPr>
        <w:wordWrap/>
        <w:spacing w:beforeLines="0" w:before="120" w:beforeAutospacing="0" w:afterLines="0" w:after="120" w:afterAutospacing="0"/>
        <w:contextualSpacing w:val="0"/>
        <w:jc w:val="center"/>
      </w:pPr>
      <w:rPr>
        <w:rFonts w:asciiTheme="majorHAnsi" w:hAnsiTheme="majorHAnsi"/>
        <w:b/>
        <w:color w:val="FFC800" w:themeColor="accent2"/>
        <w:sz w:val="72"/>
      </w:rPr>
      <w:tblPr/>
      <w:tcPr>
        <w:vAlign w:val="center"/>
      </w:tcPr>
    </w:tblStylePr>
    <w:tblStylePr w:type="lastCol">
      <w:pPr>
        <w:wordWrap/>
        <w:spacing w:afterLines="0" w:after="120" w:afterAutospacing="0"/>
        <w:ind w:rightChars="0" w:right="227"/>
        <w:contextualSpacing w:val="0"/>
        <w:mirrorIndents w:val="0"/>
        <w:jc w:val="left"/>
      </w:pPr>
      <w:tblPr/>
      <w:tcPr>
        <w:vAlign w:val="center"/>
      </w:tcPr>
    </w:tblStylePr>
  </w:style>
  <w:style w:type="table" w:customStyle="1" w:styleId="Tekstdwukolumnowy">
    <w:name w:val="Tekst dwukolumnowy"/>
    <w:basedOn w:val="Standardowy"/>
    <w:uiPriority w:val="99"/>
    <w:rsid w:val="00FA539E"/>
    <w:pPr>
      <w:spacing w:after="0" w:line="240" w:lineRule="auto"/>
      <w:jc w:val="both"/>
    </w:pPr>
    <w:tblPr>
      <w:tblCellMar>
        <w:left w:w="0" w:type="dxa"/>
        <w:right w:w="0" w:type="dxa"/>
      </w:tblCellMar>
    </w:tblPr>
    <w:tblStylePr w:type="firstCol">
      <w:tblPr/>
      <w:tcPr>
        <w:tcMar>
          <w:top w:w="0" w:type="nil"/>
          <w:left w:w="0" w:type="nil"/>
          <w:bottom w:w="0" w:type="nil"/>
          <w:right w:w="227" w:type="dxa"/>
        </w:tcMar>
      </w:tcPr>
    </w:tblStylePr>
  </w:style>
  <w:style w:type="character" w:customStyle="1" w:styleId="fontstyle21">
    <w:name w:val="fontstyle21"/>
    <w:basedOn w:val="Domylnaczcionkaakapitu"/>
    <w:rsid w:val="00B12C5B"/>
    <w:rPr>
      <w:rFonts w:ascii="Calibri-Light" w:hAnsi="Calibri-Light" w:hint="default"/>
      <w:b w:val="0"/>
      <w:bCs w:val="0"/>
      <w:i w:val="0"/>
      <w:iCs w:val="0"/>
      <w:color w:val="000000"/>
      <w:sz w:val="20"/>
      <w:szCs w:val="20"/>
    </w:rPr>
  </w:style>
  <w:style w:type="table" w:customStyle="1" w:styleId="Tabela-Siatka1">
    <w:name w:val="Tabela - Siatka1"/>
    <w:basedOn w:val="Standardowy"/>
    <w:next w:val="Tabela-Siatka"/>
    <w:uiPriority w:val="39"/>
    <w:rsid w:val="009867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WolanskiCorpTabela1">
    <w:name w:val="Wolanski Corp Tabela1"/>
    <w:basedOn w:val="Standardowy"/>
    <w:uiPriority w:val="99"/>
    <w:rsid w:val="009867DD"/>
    <w:pPr>
      <w:tabs>
        <w:tab w:val="left" w:pos="284"/>
      </w:tabs>
      <w:spacing w:before="60" w:after="60" w:line="240" w:lineRule="auto"/>
    </w:pPr>
    <w:rPr>
      <w:sz w:val="20"/>
    </w:rPr>
    <w:tblPr>
      <w:tblStyleRowBandSize w:val="1"/>
      <w:tblBorders>
        <w:insideV w:val="single" w:sz="4" w:space="0" w:color="auto"/>
      </w:tblBorders>
    </w:tblPr>
    <w:trPr>
      <w:cantSplit/>
    </w:trPr>
    <w:tcPr>
      <w:vAlign w:val="center"/>
    </w:tc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firstCol">
      <w:pPr>
        <w:jc w:val="left"/>
      </w:pPr>
      <w:rPr>
        <w:rFonts w:asciiTheme="majorHAnsi" w:hAnsiTheme="majorHAnsi"/>
        <w:b/>
        <w:i w:val="0"/>
        <w:caps/>
        <w:smallCaps w:val="0"/>
        <w:color w:val="auto"/>
      </w:rPr>
      <w:tblPr/>
      <w:tcPr>
        <w:shd w:val="clear" w:color="auto" w:fill="FFC800" w:themeFill="accent2"/>
        <w:vAlign w:val="center"/>
      </w:tcPr>
    </w:tblStylePr>
    <w:tblStylePr w:type="band1Horz">
      <w:tblPr/>
      <w:tcPr>
        <w:shd w:val="clear" w:color="auto" w:fill="EFEFEF" w:themeFill="background2"/>
      </w:tcPr>
    </w:tblStylePr>
  </w:style>
  <w:style w:type="table" w:customStyle="1" w:styleId="Box1">
    <w:name w:val="Box1"/>
    <w:basedOn w:val="Standardowy"/>
    <w:uiPriority w:val="99"/>
    <w:rsid w:val="00C61B61"/>
    <w:pPr>
      <w:spacing w:after="0" w:line="240" w:lineRule="auto"/>
      <w:jc w:val="center"/>
    </w:pPr>
    <w:rPr>
      <w:rFonts w:asciiTheme="majorHAnsi" w:hAnsiTheme="majorHAnsi"/>
      <w:b/>
      <w:sz w:val="20"/>
    </w:rPr>
    <w:tblPr>
      <w:tblInd w:w="-992" w:type="dxa"/>
      <w:tblBorders>
        <w:top w:val="single" w:sz="12" w:space="0" w:color="FFC800" w:themeColor="accent2"/>
        <w:bottom w:val="single" w:sz="12" w:space="0" w:color="FFC800" w:themeColor="accent2"/>
        <w:insideH w:val="single" w:sz="12" w:space="0" w:color="FFC800" w:themeColor="accent2"/>
      </w:tblBorders>
      <w:tblCellMar>
        <w:left w:w="0" w:type="dxa"/>
        <w:right w:w="0" w:type="dxa"/>
      </w:tblCellMar>
    </w:tblPr>
    <w:tcPr>
      <w:vAlign w:val="center"/>
    </w:tcPr>
    <w:tblStylePr w:type="firstRow">
      <w:pPr>
        <w:wordWrap/>
        <w:jc w:val="both"/>
      </w:pPr>
      <w:rPr>
        <w:rFonts w:asciiTheme="majorHAnsi" w:hAnsiTheme="majorHAnsi"/>
        <w:b w:val="0"/>
      </w:rPr>
      <w:tblPr/>
      <w:tcPr>
        <w:vAlign w:val="center"/>
      </w:tcPr>
    </w:tblStylePr>
    <w:tblStylePr w:type="firstCol">
      <w:pPr>
        <w:wordWrap/>
        <w:spacing w:beforeLines="0" w:before="120" w:beforeAutospacing="0" w:afterLines="0" w:after="120" w:afterAutospacing="0"/>
        <w:contextualSpacing w:val="0"/>
        <w:jc w:val="center"/>
      </w:pPr>
      <w:rPr>
        <w:rFonts w:asciiTheme="majorHAnsi" w:hAnsiTheme="majorHAnsi"/>
        <w:b/>
        <w:color w:val="FFC800" w:themeColor="accent2"/>
        <w:sz w:val="72"/>
      </w:rPr>
      <w:tblPr/>
      <w:tcPr>
        <w:vAlign w:val="center"/>
      </w:tcPr>
    </w:tblStylePr>
    <w:tblStylePr w:type="lastCol">
      <w:pPr>
        <w:wordWrap/>
        <w:spacing w:afterLines="0" w:after="120" w:afterAutospacing="0"/>
        <w:ind w:rightChars="0" w:right="227"/>
        <w:contextualSpacing w:val="0"/>
        <w:mirrorIndents w:val="0"/>
        <w:jc w:val="left"/>
      </w:pPr>
      <w:tblPr/>
      <w:tcPr>
        <w:vAlign w:val="center"/>
      </w:tcPr>
    </w:tblStylePr>
  </w:style>
  <w:style w:type="table" w:customStyle="1" w:styleId="Tekstdwukolumnowy1">
    <w:name w:val="Tekst dwukolumnowy1"/>
    <w:basedOn w:val="Standardowy"/>
    <w:uiPriority w:val="99"/>
    <w:rsid w:val="009867DD"/>
    <w:pPr>
      <w:spacing w:after="0" w:line="240" w:lineRule="auto"/>
      <w:jc w:val="both"/>
    </w:pPr>
    <w:tblPr>
      <w:tblCellMar>
        <w:left w:w="0" w:type="dxa"/>
        <w:right w:w="0" w:type="dxa"/>
      </w:tblCellMar>
    </w:tblPr>
    <w:tblStylePr w:type="firstCol">
      <w:tblPr/>
      <w:tcPr>
        <w:tcMar>
          <w:top w:w="0" w:type="nil"/>
          <w:left w:w="0" w:type="nil"/>
          <w:bottom w:w="0" w:type="nil"/>
          <w:right w:w="227" w:type="dxa"/>
        </w:tcMar>
      </w:tcPr>
    </w:tblStylePr>
  </w:style>
  <w:style w:type="character" w:customStyle="1" w:styleId="AkapitzlistZnak">
    <w:name w:val="Akapit z listą Znak"/>
    <w:aliases w:val="maz_wyliczenie Znak,opis dzialania Znak,K-P_odwolanie Znak,A_wyliczenie Znak,Akapit z listą5CxSpLast Znak,Akapit z list15CxSpLast Znak,Tekst punktowanie Znak,Numerowanie Znak,BulletC Znak,Akapit z listą 1 Znak,Akapit z listą5 Znak"/>
    <w:link w:val="Akapitzlist"/>
    <w:uiPriority w:val="34"/>
    <w:qFormat/>
    <w:locked/>
    <w:rsid w:val="009867DD"/>
    <w:rPr>
      <w:sz w:val="20"/>
    </w:rPr>
  </w:style>
  <w:style w:type="paragraph" w:customStyle="1" w:styleId="rdo">
    <w:name w:val="źródło"/>
    <w:basedOn w:val="Legenda"/>
    <w:next w:val="Normalny"/>
    <w:link w:val="rdoZnak"/>
    <w:qFormat/>
    <w:rsid w:val="006D78C3"/>
    <w:pPr>
      <w:keepNext w:val="0"/>
      <w:spacing w:before="0" w:after="120"/>
    </w:pPr>
    <w:rPr>
      <w:rFonts w:eastAsia="Calibri" w:cs="Times New Roman"/>
      <w:bCs/>
      <w:iCs w:val="0"/>
    </w:rPr>
  </w:style>
  <w:style w:type="character" w:customStyle="1" w:styleId="rdoZnak">
    <w:name w:val="źródło Znak"/>
    <w:basedOn w:val="LegendaZnak"/>
    <w:link w:val="rdo"/>
    <w:rsid w:val="006D78C3"/>
    <w:rPr>
      <w:rFonts w:asciiTheme="majorHAnsi" w:eastAsia="Calibri" w:hAnsiTheme="majorHAnsi" w:cs="Times New Roman"/>
      <w:bCs/>
      <w:iCs w:val="0"/>
      <w:color w:val="000000" w:themeColor="text1"/>
      <w:sz w:val="20"/>
      <w:szCs w:val="18"/>
    </w:rPr>
  </w:style>
  <w:style w:type="character" w:customStyle="1" w:styleId="tlid-translation">
    <w:name w:val="tlid-translation"/>
    <w:basedOn w:val="Domylnaczcionkaakapitu"/>
    <w:rsid w:val="009867DD"/>
  </w:style>
  <w:style w:type="table" w:customStyle="1" w:styleId="WolanskiCorpTabela2">
    <w:name w:val="Wolanski Corp Tabela2"/>
    <w:basedOn w:val="Standardowy"/>
    <w:uiPriority w:val="99"/>
    <w:rsid w:val="00A07735"/>
    <w:pPr>
      <w:tabs>
        <w:tab w:val="left" w:pos="284"/>
      </w:tabs>
      <w:spacing w:before="60" w:after="60" w:line="240" w:lineRule="auto"/>
    </w:pPr>
    <w:rPr>
      <w:sz w:val="20"/>
    </w:rPr>
    <w:tblPr>
      <w:tblStyleRowBandSize w:val="1"/>
      <w:tblBorders>
        <w:insideV w:val="single" w:sz="4" w:space="0" w:color="auto"/>
      </w:tblBorders>
    </w:tblPr>
    <w:trPr>
      <w:cantSplit/>
    </w:trPr>
    <w:tcPr>
      <w:vAlign w:val="center"/>
    </w:tc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firstCol">
      <w:pPr>
        <w:jc w:val="left"/>
      </w:pPr>
      <w:rPr>
        <w:rFonts w:asciiTheme="majorHAnsi" w:hAnsiTheme="majorHAnsi"/>
        <w:b/>
        <w:i w:val="0"/>
        <w:caps/>
        <w:smallCaps w:val="0"/>
        <w:color w:val="auto"/>
      </w:rPr>
      <w:tblPr/>
      <w:tcPr>
        <w:shd w:val="clear" w:color="auto" w:fill="FFC800" w:themeFill="accent2"/>
        <w:vAlign w:val="center"/>
      </w:tcPr>
    </w:tblStylePr>
    <w:tblStylePr w:type="band1Horz">
      <w:tblPr/>
      <w:tcPr>
        <w:shd w:val="clear" w:color="auto" w:fill="EFEFEF" w:themeFill="background2"/>
      </w:tcPr>
    </w:tblStylePr>
  </w:style>
  <w:style w:type="table" w:customStyle="1" w:styleId="WolanskiCorpTabela3">
    <w:name w:val="Wolanski Corp Tabela3"/>
    <w:basedOn w:val="Standardowy"/>
    <w:uiPriority w:val="99"/>
    <w:rsid w:val="00A07735"/>
    <w:pPr>
      <w:tabs>
        <w:tab w:val="left" w:pos="284"/>
      </w:tabs>
      <w:spacing w:before="60" w:after="60" w:line="240" w:lineRule="auto"/>
    </w:pPr>
    <w:rPr>
      <w:sz w:val="20"/>
    </w:rPr>
    <w:tblPr>
      <w:tblStyleRowBandSize w:val="1"/>
      <w:tblBorders>
        <w:insideV w:val="single" w:sz="4" w:space="0" w:color="auto"/>
      </w:tblBorders>
    </w:tblPr>
    <w:trPr>
      <w:cantSplit/>
    </w:trPr>
    <w:tcPr>
      <w:vAlign w:val="center"/>
    </w:tc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firstCol">
      <w:pPr>
        <w:jc w:val="left"/>
      </w:pPr>
      <w:rPr>
        <w:rFonts w:asciiTheme="majorHAnsi" w:hAnsiTheme="majorHAnsi"/>
        <w:b/>
        <w:i w:val="0"/>
        <w:caps/>
        <w:smallCaps w:val="0"/>
        <w:color w:val="auto"/>
      </w:rPr>
      <w:tblPr/>
      <w:tcPr>
        <w:shd w:val="clear" w:color="auto" w:fill="FFC800" w:themeFill="accent2"/>
        <w:vAlign w:val="center"/>
      </w:tcPr>
    </w:tblStylePr>
    <w:tblStylePr w:type="band1Horz">
      <w:tblPr/>
      <w:tcPr>
        <w:shd w:val="clear" w:color="auto" w:fill="EFEFEF" w:themeFill="background2"/>
      </w:tcPr>
    </w:tblStylePr>
  </w:style>
  <w:style w:type="table" w:customStyle="1" w:styleId="WolanskiCorpTabela4">
    <w:name w:val="Wolanski Corp Tabela4"/>
    <w:basedOn w:val="Standardowy"/>
    <w:uiPriority w:val="99"/>
    <w:rsid w:val="00A07735"/>
    <w:pPr>
      <w:tabs>
        <w:tab w:val="left" w:pos="284"/>
      </w:tabs>
      <w:spacing w:before="60" w:after="60" w:line="240" w:lineRule="auto"/>
    </w:pPr>
    <w:rPr>
      <w:sz w:val="20"/>
    </w:rPr>
    <w:tblPr>
      <w:tblStyleRowBandSize w:val="1"/>
      <w:tblBorders>
        <w:insideV w:val="single" w:sz="4" w:space="0" w:color="auto"/>
      </w:tblBorders>
    </w:tblPr>
    <w:trPr>
      <w:cantSplit/>
    </w:trPr>
    <w:tcPr>
      <w:vAlign w:val="center"/>
    </w:tc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firstCol">
      <w:pPr>
        <w:jc w:val="left"/>
      </w:pPr>
      <w:rPr>
        <w:rFonts w:asciiTheme="majorHAnsi" w:hAnsiTheme="majorHAnsi"/>
        <w:b/>
        <w:i w:val="0"/>
        <w:caps/>
        <w:smallCaps w:val="0"/>
        <w:color w:val="auto"/>
      </w:rPr>
      <w:tblPr/>
      <w:tcPr>
        <w:shd w:val="clear" w:color="auto" w:fill="FFC800" w:themeFill="accent2"/>
        <w:vAlign w:val="center"/>
      </w:tcPr>
    </w:tblStylePr>
    <w:tblStylePr w:type="band1Horz">
      <w:tblPr/>
      <w:tcPr>
        <w:shd w:val="clear" w:color="auto" w:fill="EFEFEF" w:themeFill="background2"/>
      </w:tcPr>
    </w:tblStylePr>
  </w:style>
  <w:style w:type="table" w:customStyle="1" w:styleId="WolanskiCorpTabela5">
    <w:name w:val="Wolanski Corp Tabela5"/>
    <w:basedOn w:val="Standardowy"/>
    <w:uiPriority w:val="99"/>
    <w:rsid w:val="00A07735"/>
    <w:pPr>
      <w:tabs>
        <w:tab w:val="left" w:pos="284"/>
      </w:tabs>
      <w:spacing w:before="60" w:after="60" w:line="240" w:lineRule="auto"/>
    </w:pPr>
    <w:rPr>
      <w:sz w:val="20"/>
    </w:rPr>
    <w:tblPr>
      <w:tblStyleRowBandSize w:val="1"/>
      <w:tblBorders>
        <w:insideV w:val="single" w:sz="4" w:space="0" w:color="auto"/>
      </w:tblBorders>
    </w:tblPr>
    <w:trPr>
      <w:cantSplit/>
    </w:trPr>
    <w:tcPr>
      <w:vAlign w:val="center"/>
    </w:tc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firstCol">
      <w:pPr>
        <w:jc w:val="left"/>
      </w:pPr>
      <w:rPr>
        <w:rFonts w:asciiTheme="majorHAnsi" w:hAnsiTheme="majorHAnsi"/>
        <w:b/>
        <w:i w:val="0"/>
        <w:caps/>
        <w:smallCaps w:val="0"/>
        <w:color w:val="auto"/>
      </w:rPr>
      <w:tblPr/>
      <w:tcPr>
        <w:shd w:val="clear" w:color="auto" w:fill="FFC800" w:themeFill="accent2"/>
        <w:vAlign w:val="center"/>
      </w:tcPr>
    </w:tblStylePr>
    <w:tblStylePr w:type="band1Horz">
      <w:tblPr/>
      <w:tcPr>
        <w:shd w:val="clear" w:color="auto" w:fill="EFEFEF" w:themeFill="background2"/>
      </w:tcPr>
    </w:tblStylePr>
  </w:style>
  <w:style w:type="character" w:customStyle="1" w:styleId="Nierozpoznanawzmianka4">
    <w:name w:val="Nierozpoznana wzmianka4"/>
    <w:basedOn w:val="Domylnaczcionkaakapitu"/>
    <w:uiPriority w:val="99"/>
    <w:semiHidden/>
    <w:unhideWhenUsed/>
    <w:rsid w:val="000C1A15"/>
    <w:rPr>
      <w:color w:val="605E5C"/>
      <w:shd w:val="clear" w:color="auto" w:fill="E1DFDD"/>
    </w:rPr>
  </w:style>
  <w:style w:type="character" w:customStyle="1" w:styleId="Nierozpoznanawzmianka5">
    <w:name w:val="Nierozpoznana wzmianka5"/>
    <w:basedOn w:val="Domylnaczcionkaakapitu"/>
    <w:uiPriority w:val="99"/>
    <w:semiHidden/>
    <w:unhideWhenUsed/>
    <w:rsid w:val="00B53CDD"/>
    <w:rPr>
      <w:color w:val="605E5C"/>
      <w:shd w:val="clear" w:color="auto" w:fill="E1DFDD"/>
    </w:rPr>
  </w:style>
  <w:style w:type="character" w:customStyle="1" w:styleId="Nierozpoznanawzmianka6">
    <w:name w:val="Nierozpoznana wzmianka6"/>
    <w:basedOn w:val="Domylnaczcionkaakapitu"/>
    <w:uiPriority w:val="99"/>
    <w:semiHidden/>
    <w:unhideWhenUsed/>
    <w:rsid w:val="000A7D47"/>
    <w:rPr>
      <w:color w:val="605E5C"/>
      <w:shd w:val="clear" w:color="auto" w:fill="E1DFDD"/>
    </w:rPr>
  </w:style>
  <w:style w:type="character" w:customStyle="1" w:styleId="Inteligentnyhiperlink1">
    <w:name w:val="Inteligentny hiperlink1"/>
    <w:basedOn w:val="Domylnaczcionkaakapitu"/>
    <w:uiPriority w:val="99"/>
    <w:semiHidden/>
    <w:unhideWhenUsed/>
    <w:rsid w:val="00F60739"/>
    <w:rPr>
      <w:u w:val="dotted"/>
    </w:rPr>
  </w:style>
  <w:style w:type="character" w:customStyle="1" w:styleId="fontstyle01">
    <w:name w:val="fontstyle01"/>
    <w:basedOn w:val="Domylnaczcionkaakapitu"/>
    <w:rsid w:val="00291275"/>
    <w:rPr>
      <w:rFonts w:ascii="Lora" w:hAnsi="Lora" w:hint="default"/>
      <w:b w:val="0"/>
      <w:bCs w:val="0"/>
      <w:i w:val="0"/>
      <w:iCs w:val="0"/>
      <w:color w:val="000000"/>
      <w:sz w:val="20"/>
      <w:szCs w:val="20"/>
    </w:rPr>
  </w:style>
  <w:style w:type="character" w:customStyle="1" w:styleId="italic">
    <w:name w:val="italic"/>
    <w:basedOn w:val="Domylnaczcionkaakapitu"/>
    <w:rsid w:val="00241F24"/>
  </w:style>
  <w:style w:type="paragraph" w:styleId="Lista">
    <w:name w:val="List"/>
    <w:basedOn w:val="Normalny"/>
    <w:uiPriority w:val="99"/>
    <w:unhideWhenUsed/>
    <w:rsid w:val="00DF5717"/>
    <w:pPr>
      <w:ind w:left="283" w:hanging="283"/>
      <w:contextualSpacing/>
    </w:pPr>
  </w:style>
  <w:style w:type="paragraph" w:styleId="Lista3">
    <w:name w:val="List 3"/>
    <w:basedOn w:val="Normalny"/>
    <w:uiPriority w:val="99"/>
    <w:unhideWhenUsed/>
    <w:rsid w:val="00DF5717"/>
    <w:pPr>
      <w:ind w:left="849" w:hanging="283"/>
      <w:contextualSpacing/>
    </w:pPr>
  </w:style>
  <w:style w:type="paragraph" w:styleId="Lista-kontynuacja2">
    <w:name w:val="List Continue 2"/>
    <w:basedOn w:val="Normalny"/>
    <w:uiPriority w:val="99"/>
    <w:unhideWhenUsed/>
    <w:rsid w:val="00DF5717"/>
    <w:pPr>
      <w:spacing w:after="120"/>
      <w:ind w:left="566"/>
      <w:contextualSpacing/>
    </w:pPr>
  </w:style>
  <w:style w:type="paragraph" w:styleId="Tekstpodstawowy">
    <w:name w:val="Body Text"/>
    <w:basedOn w:val="Normalny"/>
    <w:link w:val="TekstpodstawowyZnak"/>
    <w:uiPriority w:val="99"/>
    <w:unhideWhenUsed/>
    <w:rsid w:val="00DF5717"/>
    <w:pPr>
      <w:spacing w:after="120"/>
    </w:pPr>
  </w:style>
  <w:style w:type="character" w:customStyle="1" w:styleId="TekstpodstawowyZnak">
    <w:name w:val="Tekst podstawowy Znak"/>
    <w:basedOn w:val="Domylnaczcionkaakapitu"/>
    <w:link w:val="Tekstpodstawowy"/>
    <w:uiPriority w:val="99"/>
    <w:rsid w:val="00DF5717"/>
    <w:rPr>
      <w:sz w:val="20"/>
    </w:rPr>
  </w:style>
  <w:style w:type="paragraph" w:styleId="NormalnyWeb">
    <w:name w:val="Normal (Web)"/>
    <w:basedOn w:val="Normalny"/>
    <w:uiPriority w:val="99"/>
    <w:semiHidden/>
    <w:unhideWhenUsed/>
    <w:rsid w:val="00387A33"/>
    <w:pPr>
      <w:spacing w:before="100" w:beforeAutospacing="1" w:after="100" w:afterAutospacing="1" w:line="240" w:lineRule="auto"/>
      <w:jc w:val="left"/>
    </w:pPr>
    <w:rPr>
      <w:rFonts w:ascii="Times New Roman" w:eastAsia="Times New Roman" w:hAnsi="Times New Roman" w:cs="Times New Roman"/>
      <w:szCs w:val="24"/>
      <w:lang w:eastAsia="pl-PL"/>
    </w:rPr>
  </w:style>
  <w:style w:type="table" w:customStyle="1" w:styleId="WolanskiCorpTabela11">
    <w:name w:val="Wolanski Corp Tabela11"/>
    <w:basedOn w:val="Standardowy"/>
    <w:uiPriority w:val="99"/>
    <w:rsid w:val="00A15BBD"/>
    <w:pPr>
      <w:tabs>
        <w:tab w:val="left" w:pos="284"/>
      </w:tabs>
      <w:spacing w:before="60" w:after="60" w:line="240" w:lineRule="auto"/>
    </w:pPr>
    <w:rPr>
      <w:sz w:val="20"/>
    </w:rPr>
    <w:tblPr>
      <w:tblStyleRowBandSize w:val="1"/>
      <w:tblBorders>
        <w:insideV w:val="single" w:sz="4" w:space="0" w:color="auto"/>
      </w:tblBorders>
    </w:tblPr>
    <w:trPr>
      <w:cantSplit/>
    </w:trPr>
    <w:tcPr>
      <w:vAlign w:val="center"/>
    </w:tcPr>
    <w:tblStylePr w:type="firstRow">
      <w:pPr>
        <w:jc w:val="left"/>
      </w:pPr>
      <w:rPr>
        <w:rFonts w:asciiTheme="majorHAnsi" w:hAnsiTheme="majorHAnsi"/>
        <w:b/>
        <w:caps/>
        <w:smallCaps w:val="0"/>
        <w:sz w:val="20"/>
      </w:rPr>
      <w:tblPr/>
      <w:trPr>
        <w:tblHeader/>
      </w:trPr>
      <w:tcPr>
        <w:shd w:val="clear" w:color="auto" w:fill="FFC800" w:themeFill="accent2"/>
        <w:vAlign w:val="center"/>
      </w:tcPr>
    </w:tblStylePr>
    <w:tblStylePr w:type="firstCol">
      <w:pPr>
        <w:jc w:val="left"/>
      </w:pPr>
      <w:rPr>
        <w:rFonts w:asciiTheme="majorHAnsi" w:hAnsiTheme="majorHAnsi"/>
        <w:b/>
        <w:i w:val="0"/>
        <w:caps/>
        <w:smallCaps w:val="0"/>
        <w:color w:val="auto"/>
      </w:rPr>
      <w:tblPr/>
      <w:tcPr>
        <w:shd w:val="clear" w:color="auto" w:fill="FFC800" w:themeFill="accent2"/>
        <w:vAlign w:val="center"/>
      </w:tcPr>
    </w:tblStylePr>
    <w:tblStylePr w:type="band1Horz">
      <w:tblPr/>
      <w:tcPr>
        <w:shd w:val="clear" w:color="auto" w:fill="EFEFEF" w:themeFill="background2"/>
      </w:tcPr>
    </w:tblStylePr>
  </w:style>
  <w:style w:type="character" w:customStyle="1" w:styleId="Nierozpoznanawzmianka7">
    <w:name w:val="Nierozpoznana wzmianka7"/>
    <w:basedOn w:val="Domylnaczcionkaakapitu"/>
    <w:uiPriority w:val="99"/>
    <w:semiHidden/>
    <w:unhideWhenUsed/>
    <w:rsid w:val="00614D70"/>
    <w:rPr>
      <w:color w:val="605E5C"/>
      <w:shd w:val="clear" w:color="auto" w:fill="E1DFDD"/>
    </w:rPr>
  </w:style>
  <w:style w:type="paragraph" w:customStyle="1" w:styleId="pf0">
    <w:name w:val="pf0"/>
    <w:basedOn w:val="Normalny"/>
    <w:rsid w:val="0053059E"/>
    <w:pPr>
      <w:spacing w:before="100" w:beforeAutospacing="1" w:after="100" w:afterAutospacing="1" w:line="240" w:lineRule="auto"/>
      <w:jc w:val="left"/>
    </w:pPr>
    <w:rPr>
      <w:rFonts w:ascii="Times New Roman" w:eastAsia="Times New Roman" w:hAnsi="Times New Roman" w:cs="Times New Roman"/>
      <w:szCs w:val="24"/>
      <w:lang w:eastAsia="pl-PL"/>
    </w:rPr>
  </w:style>
  <w:style w:type="character" w:customStyle="1" w:styleId="cf01">
    <w:name w:val="cf01"/>
    <w:basedOn w:val="Domylnaczcionkaakapitu"/>
    <w:rsid w:val="0053059E"/>
    <w:rPr>
      <w:rFonts w:ascii="Segoe UI" w:hAnsi="Segoe UI" w:cs="Segoe UI" w:hint="default"/>
      <w:sz w:val="18"/>
      <w:szCs w:val="18"/>
    </w:rPr>
  </w:style>
  <w:style w:type="character" w:customStyle="1" w:styleId="Nierozpoznanawzmianka70">
    <w:name w:val="Nierozpoznana wzmianka70"/>
    <w:basedOn w:val="Domylnaczcionkaakapitu"/>
    <w:uiPriority w:val="99"/>
    <w:semiHidden/>
    <w:unhideWhenUsed/>
    <w:rsid w:val="006A249A"/>
    <w:rPr>
      <w:color w:val="605E5C"/>
      <w:shd w:val="clear" w:color="auto" w:fill="E1DFDD"/>
    </w:rPr>
  </w:style>
  <w:style w:type="character" w:customStyle="1" w:styleId="Nierozpoznanawzmianka8">
    <w:name w:val="Nierozpoznana wzmianka8"/>
    <w:basedOn w:val="Domylnaczcionkaakapitu"/>
    <w:uiPriority w:val="99"/>
    <w:semiHidden/>
    <w:unhideWhenUsed/>
    <w:rsid w:val="005B0750"/>
    <w:rPr>
      <w:color w:val="605E5C"/>
      <w:shd w:val="clear" w:color="auto" w:fill="E1DFDD"/>
    </w:rPr>
  </w:style>
  <w:style w:type="character" w:customStyle="1" w:styleId="Wzmianka1">
    <w:name w:val="Wzmianka1"/>
    <w:basedOn w:val="Domylnaczcionkaakapitu"/>
    <w:uiPriority w:val="99"/>
    <w:unhideWhenUsed/>
    <w:rsid w:val="00C9757A"/>
    <w:rPr>
      <w:color w:val="2B579A"/>
      <w:shd w:val="clear" w:color="auto" w:fill="E1DFDD"/>
    </w:rPr>
  </w:style>
  <w:style w:type="table" w:customStyle="1" w:styleId="Tabela-Siatka2">
    <w:name w:val="Tabela - Siatka2"/>
    <w:basedOn w:val="Standardowy"/>
    <w:next w:val="Tabela-Siatka"/>
    <w:uiPriority w:val="39"/>
    <w:rsid w:val="00D21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D21B16"/>
    <w:pPr>
      <w:suppressAutoHyphens/>
      <w:autoSpaceDN w:val="0"/>
      <w:spacing w:line="256" w:lineRule="auto"/>
      <w:textAlignment w:val="baseline"/>
    </w:pPr>
    <w:rPr>
      <w:rFonts w:ascii="Aptos" w:eastAsia="Aptos" w:hAnsi="Aptos" w:cs="Tahoma"/>
      <w:kern w:val="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5315">
      <w:bodyDiv w:val="1"/>
      <w:marLeft w:val="0"/>
      <w:marRight w:val="0"/>
      <w:marTop w:val="0"/>
      <w:marBottom w:val="0"/>
      <w:divBdr>
        <w:top w:val="none" w:sz="0" w:space="0" w:color="auto"/>
        <w:left w:val="none" w:sz="0" w:space="0" w:color="auto"/>
        <w:bottom w:val="none" w:sz="0" w:space="0" w:color="auto"/>
        <w:right w:val="none" w:sz="0" w:space="0" w:color="auto"/>
      </w:divBdr>
    </w:div>
    <w:div w:id="16544845">
      <w:bodyDiv w:val="1"/>
      <w:marLeft w:val="0"/>
      <w:marRight w:val="0"/>
      <w:marTop w:val="0"/>
      <w:marBottom w:val="0"/>
      <w:divBdr>
        <w:top w:val="none" w:sz="0" w:space="0" w:color="auto"/>
        <w:left w:val="none" w:sz="0" w:space="0" w:color="auto"/>
        <w:bottom w:val="none" w:sz="0" w:space="0" w:color="auto"/>
        <w:right w:val="none" w:sz="0" w:space="0" w:color="auto"/>
      </w:divBdr>
    </w:div>
    <w:div w:id="21253278">
      <w:bodyDiv w:val="1"/>
      <w:marLeft w:val="0"/>
      <w:marRight w:val="0"/>
      <w:marTop w:val="0"/>
      <w:marBottom w:val="0"/>
      <w:divBdr>
        <w:top w:val="none" w:sz="0" w:space="0" w:color="auto"/>
        <w:left w:val="none" w:sz="0" w:space="0" w:color="auto"/>
        <w:bottom w:val="none" w:sz="0" w:space="0" w:color="auto"/>
        <w:right w:val="none" w:sz="0" w:space="0" w:color="auto"/>
      </w:divBdr>
    </w:div>
    <w:div w:id="55787825">
      <w:bodyDiv w:val="1"/>
      <w:marLeft w:val="0"/>
      <w:marRight w:val="0"/>
      <w:marTop w:val="0"/>
      <w:marBottom w:val="0"/>
      <w:divBdr>
        <w:top w:val="none" w:sz="0" w:space="0" w:color="auto"/>
        <w:left w:val="none" w:sz="0" w:space="0" w:color="auto"/>
        <w:bottom w:val="none" w:sz="0" w:space="0" w:color="auto"/>
        <w:right w:val="none" w:sz="0" w:space="0" w:color="auto"/>
      </w:divBdr>
    </w:div>
    <w:div w:id="63533630">
      <w:bodyDiv w:val="1"/>
      <w:marLeft w:val="0"/>
      <w:marRight w:val="0"/>
      <w:marTop w:val="0"/>
      <w:marBottom w:val="0"/>
      <w:divBdr>
        <w:top w:val="none" w:sz="0" w:space="0" w:color="auto"/>
        <w:left w:val="none" w:sz="0" w:space="0" w:color="auto"/>
        <w:bottom w:val="none" w:sz="0" w:space="0" w:color="auto"/>
        <w:right w:val="none" w:sz="0" w:space="0" w:color="auto"/>
      </w:divBdr>
    </w:div>
    <w:div w:id="69086351">
      <w:bodyDiv w:val="1"/>
      <w:marLeft w:val="0"/>
      <w:marRight w:val="0"/>
      <w:marTop w:val="0"/>
      <w:marBottom w:val="0"/>
      <w:divBdr>
        <w:top w:val="none" w:sz="0" w:space="0" w:color="auto"/>
        <w:left w:val="none" w:sz="0" w:space="0" w:color="auto"/>
        <w:bottom w:val="none" w:sz="0" w:space="0" w:color="auto"/>
        <w:right w:val="none" w:sz="0" w:space="0" w:color="auto"/>
      </w:divBdr>
    </w:div>
    <w:div w:id="73743044">
      <w:bodyDiv w:val="1"/>
      <w:marLeft w:val="0"/>
      <w:marRight w:val="0"/>
      <w:marTop w:val="0"/>
      <w:marBottom w:val="0"/>
      <w:divBdr>
        <w:top w:val="none" w:sz="0" w:space="0" w:color="auto"/>
        <w:left w:val="none" w:sz="0" w:space="0" w:color="auto"/>
        <w:bottom w:val="none" w:sz="0" w:space="0" w:color="auto"/>
        <w:right w:val="none" w:sz="0" w:space="0" w:color="auto"/>
      </w:divBdr>
    </w:div>
    <w:div w:id="119537784">
      <w:bodyDiv w:val="1"/>
      <w:marLeft w:val="0"/>
      <w:marRight w:val="0"/>
      <w:marTop w:val="0"/>
      <w:marBottom w:val="0"/>
      <w:divBdr>
        <w:top w:val="none" w:sz="0" w:space="0" w:color="auto"/>
        <w:left w:val="none" w:sz="0" w:space="0" w:color="auto"/>
        <w:bottom w:val="none" w:sz="0" w:space="0" w:color="auto"/>
        <w:right w:val="none" w:sz="0" w:space="0" w:color="auto"/>
      </w:divBdr>
    </w:div>
    <w:div w:id="128910950">
      <w:bodyDiv w:val="1"/>
      <w:marLeft w:val="0"/>
      <w:marRight w:val="0"/>
      <w:marTop w:val="0"/>
      <w:marBottom w:val="0"/>
      <w:divBdr>
        <w:top w:val="none" w:sz="0" w:space="0" w:color="auto"/>
        <w:left w:val="none" w:sz="0" w:space="0" w:color="auto"/>
        <w:bottom w:val="none" w:sz="0" w:space="0" w:color="auto"/>
        <w:right w:val="none" w:sz="0" w:space="0" w:color="auto"/>
      </w:divBdr>
    </w:div>
    <w:div w:id="145319866">
      <w:bodyDiv w:val="1"/>
      <w:marLeft w:val="0"/>
      <w:marRight w:val="0"/>
      <w:marTop w:val="0"/>
      <w:marBottom w:val="0"/>
      <w:divBdr>
        <w:top w:val="none" w:sz="0" w:space="0" w:color="auto"/>
        <w:left w:val="none" w:sz="0" w:space="0" w:color="auto"/>
        <w:bottom w:val="none" w:sz="0" w:space="0" w:color="auto"/>
        <w:right w:val="none" w:sz="0" w:space="0" w:color="auto"/>
      </w:divBdr>
    </w:div>
    <w:div w:id="146937938">
      <w:bodyDiv w:val="1"/>
      <w:marLeft w:val="0"/>
      <w:marRight w:val="0"/>
      <w:marTop w:val="0"/>
      <w:marBottom w:val="0"/>
      <w:divBdr>
        <w:top w:val="none" w:sz="0" w:space="0" w:color="auto"/>
        <w:left w:val="none" w:sz="0" w:space="0" w:color="auto"/>
        <w:bottom w:val="none" w:sz="0" w:space="0" w:color="auto"/>
        <w:right w:val="none" w:sz="0" w:space="0" w:color="auto"/>
      </w:divBdr>
    </w:div>
    <w:div w:id="160629349">
      <w:bodyDiv w:val="1"/>
      <w:marLeft w:val="0"/>
      <w:marRight w:val="0"/>
      <w:marTop w:val="0"/>
      <w:marBottom w:val="0"/>
      <w:divBdr>
        <w:top w:val="none" w:sz="0" w:space="0" w:color="auto"/>
        <w:left w:val="none" w:sz="0" w:space="0" w:color="auto"/>
        <w:bottom w:val="none" w:sz="0" w:space="0" w:color="auto"/>
        <w:right w:val="none" w:sz="0" w:space="0" w:color="auto"/>
      </w:divBdr>
    </w:div>
    <w:div w:id="166097490">
      <w:bodyDiv w:val="1"/>
      <w:marLeft w:val="0"/>
      <w:marRight w:val="0"/>
      <w:marTop w:val="0"/>
      <w:marBottom w:val="0"/>
      <w:divBdr>
        <w:top w:val="none" w:sz="0" w:space="0" w:color="auto"/>
        <w:left w:val="none" w:sz="0" w:space="0" w:color="auto"/>
        <w:bottom w:val="none" w:sz="0" w:space="0" w:color="auto"/>
        <w:right w:val="none" w:sz="0" w:space="0" w:color="auto"/>
      </w:divBdr>
    </w:div>
    <w:div w:id="168838948">
      <w:bodyDiv w:val="1"/>
      <w:marLeft w:val="0"/>
      <w:marRight w:val="0"/>
      <w:marTop w:val="0"/>
      <w:marBottom w:val="0"/>
      <w:divBdr>
        <w:top w:val="none" w:sz="0" w:space="0" w:color="auto"/>
        <w:left w:val="none" w:sz="0" w:space="0" w:color="auto"/>
        <w:bottom w:val="none" w:sz="0" w:space="0" w:color="auto"/>
        <w:right w:val="none" w:sz="0" w:space="0" w:color="auto"/>
      </w:divBdr>
    </w:div>
    <w:div w:id="194192722">
      <w:bodyDiv w:val="1"/>
      <w:marLeft w:val="0"/>
      <w:marRight w:val="0"/>
      <w:marTop w:val="0"/>
      <w:marBottom w:val="0"/>
      <w:divBdr>
        <w:top w:val="none" w:sz="0" w:space="0" w:color="auto"/>
        <w:left w:val="none" w:sz="0" w:space="0" w:color="auto"/>
        <w:bottom w:val="none" w:sz="0" w:space="0" w:color="auto"/>
        <w:right w:val="none" w:sz="0" w:space="0" w:color="auto"/>
      </w:divBdr>
    </w:div>
    <w:div w:id="199099784">
      <w:bodyDiv w:val="1"/>
      <w:marLeft w:val="0"/>
      <w:marRight w:val="0"/>
      <w:marTop w:val="0"/>
      <w:marBottom w:val="0"/>
      <w:divBdr>
        <w:top w:val="none" w:sz="0" w:space="0" w:color="auto"/>
        <w:left w:val="none" w:sz="0" w:space="0" w:color="auto"/>
        <w:bottom w:val="none" w:sz="0" w:space="0" w:color="auto"/>
        <w:right w:val="none" w:sz="0" w:space="0" w:color="auto"/>
      </w:divBdr>
    </w:div>
    <w:div w:id="219094516">
      <w:bodyDiv w:val="1"/>
      <w:marLeft w:val="0"/>
      <w:marRight w:val="0"/>
      <w:marTop w:val="0"/>
      <w:marBottom w:val="0"/>
      <w:divBdr>
        <w:top w:val="none" w:sz="0" w:space="0" w:color="auto"/>
        <w:left w:val="none" w:sz="0" w:space="0" w:color="auto"/>
        <w:bottom w:val="none" w:sz="0" w:space="0" w:color="auto"/>
        <w:right w:val="none" w:sz="0" w:space="0" w:color="auto"/>
      </w:divBdr>
    </w:div>
    <w:div w:id="228344847">
      <w:bodyDiv w:val="1"/>
      <w:marLeft w:val="0"/>
      <w:marRight w:val="0"/>
      <w:marTop w:val="0"/>
      <w:marBottom w:val="0"/>
      <w:divBdr>
        <w:top w:val="none" w:sz="0" w:space="0" w:color="auto"/>
        <w:left w:val="none" w:sz="0" w:space="0" w:color="auto"/>
        <w:bottom w:val="none" w:sz="0" w:space="0" w:color="auto"/>
        <w:right w:val="none" w:sz="0" w:space="0" w:color="auto"/>
      </w:divBdr>
    </w:div>
    <w:div w:id="262029990">
      <w:bodyDiv w:val="1"/>
      <w:marLeft w:val="0"/>
      <w:marRight w:val="0"/>
      <w:marTop w:val="0"/>
      <w:marBottom w:val="0"/>
      <w:divBdr>
        <w:top w:val="none" w:sz="0" w:space="0" w:color="auto"/>
        <w:left w:val="none" w:sz="0" w:space="0" w:color="auto"/>
        <w:bottom w:val="none" w:sz="0" w:space="0" w:color="auto"/>
        <w:right w:val="none" w:sz="0" w:space="0" w:color="auto"/>
      </w:divBdr>
    </w:div>
    <w:div w:id="274334096">
      <w:bodyDiv w:val="1"/>
      <w:marLeft w:val="0"/>
      <w:marRight w:val="0"/>
      <w:marTop w:val="0"/>
      <w:marBottom w:val="0"/>
      <w:divBdr>
        <w:top w:val="none" w:sz="0" w:space="0" w:color="auto"/>
        <w:left w:val="none" w:sz="0" w:space="0" w:color="auto"/>
        <w:bottom w:val="none" w:sz="0" w:space="0" w:color="auto"/>
        <w:right w:val="none" w:sz="0" w:space="0" w:color="auto"/>
      </w:divBdr>
    </w:div>
    <w:div w:id="284041881">
      <w:bodyDiv w:val="1"/>
      <w:marLeft w:val="0"/>
      <w:marRight w:val="0"/>
      <w:marTop w:val="0"/>
      <w:marBottom w:val="0"/>
      <w:divBdr>
        <w:top w:val="none" w:sz="0" w:space="0" w:color="auto"/>
        <w:left w:val="none" w:sz="0" w:space="0" w:color="auto"/>
        <w:bottom w:val="none" w:sz="0" w:space="0" w:color="auto"/>
        <w:right w:val="none" w:sz="0" w:space="0" w:color="auto"/>
      </w:divBdr>
    </w:div>
    <w:div w:id="295185235">
      <w:bodyDiv w:val="1"/>
      <w:marLeft w:val="0"/>
      <w:marRight w:val="0"/>
      <w:marTop w:val="0"/>
      <w:marBottom w:val="0"/>
      <w:divBdr>
        <w:top w:val="none" w:sz="0" w:space="0" w:color="auto"/>
        <w:left w:val="none" w:sz="0" w:space="0" w:color="auto"/>
        <w:bottom w:val="none" w:sz="0" w:space="0" w:color="auto"/>
        <w:right w:val="none" w:sz="0" w:space="0" w:color="auto"/>
      </w:divBdr>
    </w:div>
    <w:div w:id="298196118">
      <w:bodyDiv w:val="1"/>
      <w:marLeft w:val="0"/>
      <w:marRight w:val="0"/>
      <w:marTop w:val="0"/>
      <w:marBottom w:val="0"/>
      <w:divBdr>
        <w:top w:val="none" w:sz="0" w:space="0" w:color="auto"/>
        <w:left w:val="none" w:sz="0" w:space="0" w:color="auto"/>
        <w:bottom w:val="none" w:sz="0" w:space="0" w:color="auto"/>
        <w:right w:val="none" w:sz="0" w:space="0" w:color="auto"/>
      </w:divBdr>
    </w:div>
    <w:div w:id="302464194">
      <w:bodyDiv w:val="1"/>
      <w:marLeft w:val="0"/>
      <w:marRight w:val="0"/>
      <w:marTop w:val="0"/>
      <w:marBottom w:val="0"/>
      <w:divBdr>
        <w:top w:val="none" w:sz="0" w:space="0" w:color="auto"/>
        <w:left w:val="none" w:sz="0" w:space="0" w:color="auto"/>
        <w:bottom w:val="none" w:sz="0" w:space="0" w:color="auto"/>
        <w:right w:val="none" w:sz="0" w:space="0" w:color="auto"/>
      </w:divBdr>
    </w:div>
    <w:div w:id="332342975">
      <w:bodyDiv w:val="1"/>
      <w:marLeft w:val="0"/>
      <w:marRight w:val="0"/>
      <w:marTop w:val="0"/>
      <w:marBottom w:val="0"/>
      <w:divBdr>
        <w:top w:val="none" w:sz="0" w:space="0" w:color="auto"/>
        <w:left w:val="none" w:sz="0" w:space="0" w:color="auto"/>
        <w:bottom w:val="none" w:sz="0" w:space="0" w:color="auto"/>
        <w:right w:val="none" w:sz="0" w:space="0" w:color="auto"/>
      </w:divBdr>
    </w:div>
    <w:div w:id="332608037">
      <w:bodyDiv w:val="1"/>
      <w:marLeft w:val="0"/>
      <w:marRight w:val="0"/>
      <w:marTop w:val="0"/>
      <w:marBottom w:val="0"/>
      <w:divBdr>
        <w:top w:val="none" w:sz="0" w:space="0" w:color="auto"/>
        <w:left w:val="none" w:sz="0" w:space="0" w:color="auto"/>
        <w:bottom w:val="none" w:sz="0" w:space="0" w:color="auto"/>
        <w:right w:val="none" w:sz="0" w:space="0" w:color="auto"/>
      </w:divBdr>
    </w:div>
    <w:div w:id="337660277">
      <w:bodyDiv w:val="1"/>
      <w:marLeft w:val="0"/>
      <w:marRight w:val="0"/>
      <w:marTop w:val="0"/>
      <w:marBottom w:val="0"/>
      <w:divBdr>
        <w:top w:val="none" w:sz="0" w:space="0" w:color="auto"/>
        <w:left w:val="none" w:sz="0" w:space="0" w:color="auto"/>
        <w:bottom w:val="none" w:sz="0" w:space="0" w:color="auto"/>
        <w:right w:val="none" w:sz="0" w:space="0" w:color="auto"/>
      </w:divBdr>
    </w:div>
    <w:div w:id="354498259">
      <w:bodyDiv w:val="1"/>
      <w:marLeft w:val="0"/>
      <w:marRight w:val="0"/>
      <w:marTop w:val="0"/>
      <w:marBottom w:val="0"/>
      <w:divBdr>
        <w:top w:val="none" w:sz="0" w:space="0" w:color="auto"/>
        <w:left w:val="none" w:sz="0" w:space="0" w:color="auto"/>
        <w:bottom w:val="none" w:sz="0" w:space="0" w:color="auto"/>
        <w:right w:val="none" w:sz="0" w:space="0" w:color="auto"/>
      </w:divBdr>
    </w:div>
    <w:div w:id="379599356">
      <w:bodyDiv w:val="1"/>
      <w:marLeft w:val="0"/>
      <w:marRight w:val="0"/>
      <w:marTop w:val="0"/>
      <w:marBottom w:val="0"/>
      <w:divBdr>
        <w:top w:val="none" w:sz="0" w:space="0" w:color="auto"/>
        <w:left w:val="none" w:sz="0" w:space="0" w:color="auto"/>
        <w:bottom w:val="none" w:sz="0" w:space="0" w:color="auto"/>
        <w:right w:val="none" w:sz="0" w:space="0" w:color="auto"/>
      </w:divBdr>
    </w:div>
    <w:div w:id="388647211">
      <w:bodyDiv w:val="1"/>
      <w:marLeft w:val="0"/>
      <w:marRight w:val="0"/>
      <w:marTop w:val="0"/>
      <w:marBottom w:val="0"/>
      <w:divBdr>
        <w:top w:val="none" w:sz="0" w:space="0" w:color="auto"/>
        <w:left w:val="none" w:sz="0" w:space="0" w:color="auto"/>
        <w:bottom w:val="none" w:sz="0" w:space="0" w:color="auto"/>
        <w:right w:val="none" w:sz="0" w:space="0" w:color="auto"/>
      </w:divBdr>
    </w:div>
    <w:div w:id="395248235">
      <w:bodyDiv w:val="1"/>
      <w:marLeft w:val="0"/>
      <w:marRight w:val="0"/>
      <w:marTop w:val="0"/>
      <w:marBottom w:val="0"/>
      <w:divBdr>
        <w:top w:val="none" w:sz="0" w:space="0" w:color="auto"/>
        <w:left w:val="none" w:sz="0" w:space="0" w:color="auto"/>
        <w:bottom w:val="none" w:sz="0" w:space="0" w:color="auto"/>
        <w:right w:val="none" w:sz="0" w:space="0" w:color="auto"/>
      </w:divBdr>
    </w:div>
    <w:div w:id="419764283">
      <w:bodyDiv w:val="1"/>
      <w:marLeft w:val="0"/>
      <w:marRight w:val="0"/>
      <w:marTop w:val="0"/>
      <w:marBottom w:val="0"/>
      <w:divBdr>
        <w:top w:val="none" w:sz="0" w:space="0" w:color="auto"/>
        <w:left w:val="none" w:sz="0" w:space="0" w:color="auto"/>
        <w:bottom w:val="none" w:sz="0" w:space="0" w:color="auto"/>
        <w:right w:val="none" w:sz="0" w:space="0" w:color="auto"/>
      </w:divBdr>
    </w:div>
    <w:div w:id="424767975">
      <w:bodyDiv w:val="1"/>
      <w:marLeft w:val="0"/>
      <w:marRight w:val="0"/>
      <w:marTop w:val="0"/>
      <w:marBottom w:val="0"/>
      <w:divBdr>
        <w:top w:val="none" w:sz="0" w:space="0" w:color="auto"/>
        <w:left w:val="none" w:sz="0" w:space="0" w:color="auto"/>
        <w:bottom w:val="none" w:sz="0" w:space="0" w:color="auto"/>
        <w:right w:val="none" w:sz="0" w:space="0" w:color="auto"/>
      </w:divBdr>
    </w:div>
    <w:div w:id="426775964">
      <w:bodyDiv w:val="1"/>
      <w:marLeft w:val="0"/>
      <w:marRight w:val="0"/>
      <w:marTop w:val="0"/>
      <w:marBottom w:val="0"/>
      <w:divBdr>
        <w:top w:val="none" w:sz="0" w:space="0" w:color="auto"/>
        <w:left w:val="none" w:sz="0" w:space="0" w:color="auto"/>
        <w:bottom w:val="none" w:sz="0" w:space="0" w:color="auto"/>
        <w:right w:val="none" w:sz="0" w:space="0" w:color="auto"/>
      </w:divBdr>
    </w:div>
    <w:div w:id="439183316">
      <w:bodyDiv w:val="1"/>
      <w:marLeft w:val="0"/>
      <w:marRight w:val="0"/>
      <w:marTop w:val="0"/>
      <w:marBottom w:val="0"/>
      <w:divBdr>
        <w:top w:val="none" w:sz="0" w:space="0" w:color="auto"/>
        <w:left w:val="none" w:sz="0" w:space="0" w:color="auto"/>
        <w:bottom w:val="none" w:sz="0" w:space="0" w:color="auto"/>
        <w:right w:val="none" w:sz="0" w:space="0" w:color="auto"/>
      </w:divBdr>
    </w:div>
    <w:div w:id="450366629">
      <w:bodyDiv w:val="1"/>
      <w:marLeft w:val="0"/>
      <w:marRight w:val="0"/>
      <w:marTop w:val="0"/>
      <w:marBottom w:val="0"/>
      <w:divBdr>
        <w:top w:val="none" w:sz="0" w:space="0" w:color="auto"/>
        <w:left w:val="none" w:sz="0" w:space="0" w:color="auto"/>
        <w:bottom w:val="none" w:sz="0" w:space="0" w:color="auto"/>
        <w:right w:val="none" w:sz="0" w:space="0" w:color="auto"/>
      </w:divBdr>
    </w:div>
    <w:div w:id="455635582">
      <w:bodyDiv w:val="1"/>
      <w:marLeft w:val="0"/>
      <w:marRight w:val="0"/>
      <w:marTop w:val="0"/>
      <w:marBottom w:val="0"/>
      <w:divBdr>
        <w:top w:val="none" w:sz="0" w:space="0" w:color="auto"/>
        <w:left w:val="none" w:sz="0" w:space="0" w:color="auto"/>
        <w:bottom w:val="none" w:sz="0" w:space="0" w:color="auto"/>
        <w:right w:val="none" w:sz="0" w:space="0" w:color="auto"/>
      </w:divBdr>
    </w:div>
    <w:div w:id="469324486">
      <w:bodyDiv w:val="1"/>
      <w:marLeft w:val="0"/>
      <w:marRight w:val="0"/>
      <w:marTop w:val="0"/>
      <w:marBottom w:val="0"/>
      <w:divBdr>
        <w:top w:val="none" w:sz="0" w:space="0" w:color="auto"/>
        <w:left w:val="none" w:sz="0" w:space="0" w:color="auto"/>
        <w:bottom w:val="none" w:sz="0" w:space="0" w:color="auto"/>
        <w:right w:val="none" w:sz="0" w:space="0" w:color="auto"/>
      </w:divBdr>
    </w:div>
    <w:div w:id="481849516">
      <w:bodyDiv w:val="1"/>
      <w:marLeft w:val="0"/>
      <w:marRight w:val="0"/>
      <w:marTop w:val="0"/>
      <w:marBottom w:val="0"/>
      <w:divBdr>
        <w:top w:val="none" w:sz="0" w:space="0" w:color="auto"/>
        <w:left w:val="none" w:sz="0" w:space="0" w:color="auto"/>
        <w:bottom w:val="none" w:sz="0" w:space="0" w:color="auto"/>
        <w:right w:val="none" w:sz="0" w:space="0" w:color="auto"/>
      </w:divBdr>
    </w:div>
    <w:div w:id="483622249">
      <w:bodyDiv w:val="1"/>
      <w:marLeft w:val="0"/>
      <w:marRight w:val="0"/>
      <w:marTop w:val="0"/>
      <w:marBottom w:val="0"/>
      <w:divBdr>
        <w:top w:val="none" w:sz="0" w:space="0" w:color="auto"/>
        <w:left w:val="none" w:sz="0" w:space="0" w:color="auto"/>
        <w:bottom w:val="none" w:sz="0" w:space="0" w:color="auto"/>
        <w:right w:val="none" w:sz="0" w:space="0" w:color="auto"/>
      </w:divBdr>
    </w:div>
    <w:div w:id="492650980">
      <w:bodyDiv w:val="1"/>
      <w:marLeft w:val="0"/>
      <w:marRight w:val="0"/>
      <w:marTop w:val="0"/>
      <w:marBottom w:val="0"/>
      <w:divBdr>
        <w:top w:val="none" w:sz="0" w:space="0" w:color="auto"/>
        <w:left w:val="none" w:sz="0" w:space="0" w:color="auto"/>
        <w:bottom w:val="none" w:sz="0" w:space="0" w:color="auto"/>
        <w:right w:val="none" w:sz="0" w:space="0" w:color="auto"/>
      </w:divBdr>
    </w:div>
    <w:div w:id="493885055">
      <w:bodyDiv w:val="1"/>
      <w:marLeft w:val="0"/>
      <w:marRight w:val="0"/>
      <w:marTop w:val="0"/>
      <w:marBottom w:val="0"/>
      <w:divBdr>
        <w:top w:val="none" w:sz="0" w:space="0" w:color="auto"/>
        <w:left w:val="none" w:sz="0" w:space="0" w:color="auto"/>
        <w:bottom w:val="none" w:sz="0" w:space="0" w:color="auto"/>
        <w:right w:val="none" w:sz="0" w:space="0" w:color="auto"/>
      </w:divBdr>
    </w:div>
    <w:div w:id="522672690">
      <w:bodyDiv w:val="1"/>
      <w:marLeft w:val="0"/>
      <w:marRight w:val="0"/>
      <w:marTop w:val="0"/>
      <w:marBottom w:val="0"/>
      <w:divBdr>
        <w:top w:val="none" w:sz="0" w:space="0" w:color="auto"/>
        <w:left w:val="none" w:sz="0" w:space="0" w:color="auto"/>
        <w:bottom w:val="none" w:sz="0" w:space="0" w:color="auto"/>
        <w:right w:val="none" w:sz="0" w:space="0" w:color="auto"/>
      </w:divBdr>
    </w:div>
    <w:div w:id="580911922">
      <w:bodyDiv w:val="1"/>
      <w:marLeft w:val="0"/>
      <w:marRight w:val="0"/>
      <w:marTop w:val="0"/>
      <w:marBottom w:val="0"/>
      <w:divBdr>
        <w:top w:val="none" w:sz="0" w:space="0" w:color="auto"/>
        <w:left w:val="none" w:sz="0" w:space="0" w:color="auto"/>
        <w:bottom w:val="none" w:sz="0" w:space="0" w:color="auto"/>
        <w:right w:val="none" w:sz="0" w:space="0" w:color="auto"/>
      </w:divBdr>
    </w:div>
    <w:div w:id="587662792">
      <w:bodyDiv w:val="1"/>
      <w:marLeft w:val="0"/>
      <w:marRight w:val="0"/>
      <w:marTop w:val="0"/>
      <w:marBottom w:val="0"/>
      <w:divBdr>
        <w:top w:val="none" w:sz="0" w:space="0" w:color="auto"/>
        <w:left w:val="none" w:sz="0" w:space="0" w:color="auto"/>
        <w:bottom w:val="none" w:sz="0" w:space="0" w:color="auto"/>
        <w:right w:val="none" w:sz="0" w:space="0" w:color="auto"/>
      </w:divBdr>
      <w:divsChild>
        <w:div w:id="1530682442">
          <w:marLeft w:val="547"/>
          <w:marRight w:val="0"/>
          <w:marTop w:val="0"/>
          <w:marBottom w:val="0"/>
          <w:divBdr>
            <w:top w:val="none" w:sz="0" w:space="0" w:color="auto"/>
            <w:left w:val="none" w:sz="0" w:space="0" w:color="auto"/>
            <w:bottom w:val="none" w:sz="0" w:space="0" w:color="auto"/>
            <w:right w:val="none" w:sz="0" w:space="0" w:color="auto"/>
          </w:divBdr>
        </w:div>
      </w:divsChild>
    </w:div>
    <w:div w:id="589656383">
      <w:bodyDiv w:val="1"/>
      <w:marLeft w:val="0"/>
      <w:marRight w:val="0"/>
      <w:marTop w:val="0"/>
      <w:marBottom w:val="0"/>
      <w:divBdr>
        <w:top w:val="none" w:sz="0" w:space="0" w:color="auto"/>
        <w:left w:val="none" w:sz="0" w:space="0" w:color="auto"/>
        <w:bottom w:val="none" w:sz="0" w:space="0" w:color="auto"/>
        <w:right w:val="none" w:sz="0" w:space="0" w:color="auto"/>
      </w:divBdr>
    </w:div>
    <w:div w:id="616369774">
      <w:bodyDiv w:val="1"/>
      <w:marLeft w:val="0"/>
      <w:marRight w:val="0"/>
      <w:marTop w:val="0"/>
      <w:marBottom w:val="0"/>
      <w:divBdr>
        <w:top w:val="none" w:sz="0" w:space="0" w:color="auto"/>
        <w:left w:val="none" w:sz="0" w:space="0" w:color="auto"/>
        <w:bottom w:val="none" w:sz="0" w:space="0" w:color="auto"/>
        <w:right w:val="none" w:sz="0" w:space="0" w:color="auto"/>
      </w:divBdr>
    </w:div>
    <w:div w:id="652375714">
      <w:bodyDiv w:val="1"/>
      <w:marLeft w:val="0"/>
      <w:marRight w:val="0"/>
      <w:marTop w:val="0"/>
      <w:marBottom w:val="0"/>
      <w:divBdr>
        <w:top w:val="none" w:sz="0" w:space="0" w:color="auto"/>
        <w:left w:val="none" w:sz="0" w:space="0" w:color="auto"/>
        <w:bottom w:val="none" w:sz="0" w:space="0" w:color="auto"/>
        <w:right w:val="none" w:sz="0" w:space="0" w:color="auto"/>
      </w:divBdr>
    </w:div>
    <w:div w:id="679937995">
      <w:bodyDiv w:val="1"/>
      <w:marLeft w:val="0"/>
      <w:marRight w:val="0"/>
      <w:marTop w:val="0"/>
      <w:marBottom w:val="0"/>
      <w:divBdr>
        <w:top w:val="none" w:sz="0" w:space="0" w:color="auto"/>
        <w:left w:val="none" w:sz="0" w:space="0" w:color="auto"/>
        <w:bottom w:val="none" w:sz="0" w:space="0" w:color="auto"/>
        <w:right w:val="none" w:sz="0" w:space="0" w:color="auto"/>
      </w:divBdr>
    </w:div>
    <w:div w:id="690691122">
      <w:bodyDiv w:val="1"/>
      <w:marLeft w:val="0"/>
      <w:marRight w:val="0"/>
      <w:marTop w:val="0"/>
      <w:marBottom w:val="0"/>
      <w:divBdr>
        <w:top w:val="none" w:sz="0" w:space="0" w:color="auto"/>
        <w:left w:val="none" w:sz="0" w:space="0" w:color="auto"/>
        <w:bottom w:val="none" w:sz="0" w:space="0" w:color="auto"/>
        <w:right w:val="none" w:sz="0" w:space="0" w:color="auto"/>
      </w:divBdr>
    </w:div>
    <w:div w:id="705638739">
      <w:bodyDiv w:val="1"/>
      <w:marLeft w:val="0"/>
      <w:marRight w:val="0"/>
      <w:marTop w:val="0"/>
      <w:marBottom w:val="0"/>
      <w:divBdr>
        <w:top w:val="none" w:sz="0" w:space="0" w:color="auto"/>
        <w:left w:val="none" w:sz="0" w:space="0" w:color="auto"/>
        <w:bottom w:val="none" w:sz="0" w:space="0" w:color="auto"/>
        <w:right w:val="none" w:sz="0" w:space="0" w:color="auto"/>
      </w:divBdr>
    </w:div>
    <w:div w:id="712731158">
      <w:bodyDiv w:val="1"/>
      <w:marLeft w:val="0"/>
      <w:marRight w:val="0"/>
      <w:marTop w:val="0"/>
      <w:marBottom w:val="0"/>
      <w:divBdr>
        <w:top w:val="none" w:sz="0" w:space="0" w:color="auto"/>
        <w:left w:val="none" w:sz="0" w:space="0" w:color="auto"/>
        <w:bottom w:val="none" w:sz="0" w:space="0" w:color="auto"/>
        <w:right w:val="none" w:sz="0" w:space="0" w:color="auto"/>
      </w:divBdr>
    </w:div>
    <w:div w:id="721446734">
      <w:bodyDiv w:val="1"/>
      <w:marLeft w:val="0"/>
      <w:marRight w:val="0"/>
      <w:marTop w:val="0"/>
      <w:marBottom w:val="0"/>
      <w:divBdr>
        <w:top w:val="none" w:sz="0" w:space="0" w:color="auto"/>
        <w:left w:val="none" w:sz="0" w:space="0" w:color="auto"/>
        <w:bottom w:val="none" w:sz="0" w:space="0" w:color="auto"/>
        <w:right w:val="none" w:sz="0" w:space="0" w:color="auto"/>
      </w:divBdr>
    </w:div>
    <w:div w:id="722364611">
      <w:bodyDiv w:val="1"/>
      <w:marLeft w:val="0"/>
      <w:marRight w:val="0"/>
      <w:marTop w:val="0"/>
      <w:marBottom w:val="0"/>
      <w:divBdr>
        <w:top w:val="none" w:sz="0" w:space="0" w:color="auto"/>
        <w:left w:val="none" w:sz="0" w:space="0" w:color="auto"/>
        <w:bottom w:val="none" w:sz="0" w:space="0" w:color="auto"/>
        <w:right w:val="none" w:sz="0" w:space="0" w:color="auto"/>
      </w:divBdr>
    </w:div>
    <w:div w:id="745684393">
      <w:bodyDiv w:val="1"/>
      <w:marLeft w:val="0"/>
      <w:marRight w:val="0"/>
      <w:marTop w:val="0"/>
      <w:marBottom w:val="0"/>
      <w:divBdr>
        <w:top w:val="none" w:sz="0" w:space="0" w:color="auto"/>
        <w:left w:val="none" w:sz="0" w:space="0" w:color="auto"/>
        <w:bottom w:val="none" w:sz="0" w:space="0" w:color="auto"/>
        <w:right w:val="none" w:sz="0" w:space="0" w:color="auto"/>
      </w:divBdr>
    </w:div>
    <w:div w:id="760374365">
      <w:bodyDiv w:val="1"/>
      <w:marLeft w:val="0"/>
      <w:marRight w:val="0"/>
      <w:marTop w:val="0"/>
      <w:marBottom w:val="0"/>
      <w:divBdr>
        <w:top w:val="none" w:sz="0" w:space="0" w:color="auto"/>
        <w:left w:val="none" w:sz="0" w:space="0" w:color="auto"/>
        <w:bottom w:val="none" w:sz="0" w:space="0" w:color="auto"/>
        <w:right w:val="none" w:sz="0" w:space="0" w:color="auto"/>
      </w:divBdr>
    </w:div>
    <w:div w:id="760494049">
      <w:bodyDiv w:val="1"/>
      <w:marLeft w:val="0"/>
      <w:marRight w:val="0"/>
      <w:marTop w:val="0"/>
      <w:marBottom w:val="0"/>
      <w:divBdr>
        <w:top w:val="none" w:sz="0" w:space="0" w:color="auto"/>
        <w:left w:val="none" w:sz="0" w:space="0" w:color="auto"/>
        <w:bottom w:val="none" w:sz="0" w:space="0" w:color="auto"/>
        <w:right w:val="none" w:sz="0" w:space="0" w:color="auto"/>
      </w:divBdr>
    </w:div>
    <w:div w:id="793908781">
      <w:bodyDiv w:val="1"/>
      <w:marLeft w:val="0"/>
      <w:marRight w:val="0"/>
      <w:marTop w:val="0"/>
      <w:marBottom w:val="0"/>
      <w:divBdr>
        <w:top w:val="none" w:sz="0" w:space="0" w:color="auto"/>
        <w:left w:val="none" w:sz="0" w:space="0" w:color="auto"/>
        <w:bottom w:val="none" w:sz="0" w:space="0" w:color="auto"/>
        <w:right w:val="none" w:sz="0" w:space="0" w:color="auto"/>
      </w:divBdr>
    </w:div>
    <w:div w:id="797380903">
      <w:bodyDiv w:val="1"/>
      <w:marLeft w:val="0"/>
      <w:marRight w:val="0"/>
      <w:marTop w:val="0"/>
      <w:marBottom w:val="0"/>
      <w:divBdr>
        <w:top w:val="none" w:sz="0" w:space="0" w:color="auto"/>
        <w:left w:val="none" w:sz="0" w:space="0" w:color="auto"/>
        <w:bottom w:val="none" w:sz="0" w:space="0" w:color="auto"/>
        <w:right w:val="none" w:sz="0" w:space="0" w:color="auto"/>
      </w:divBdr>
    </w:div>
    <w:div w:id="809253637">
      <w:bodyDiv w:val="1"/>
      <w:marLeft w:val="0"/>
      <w:marRight w:val="0"/>
      <w:marTop w:val="0"/>
      <w:marBottom w:val="0"/>
      <w:divBdr>
        <w:top w:val="none" w:sz="0" w:space="0" w:color="auto"/>
        <w:left w:val="none" w:sz="0" w:space="0" w:color="auto"/>
        <w:bottom w:val="none" w:sz="0" w:space="0" w:color="auto"/>
        <w:right w:val="none" w:sz="0" w:space="0" w:color="auto"/>
      </w:divBdr>
    </w:div>
    <w:div w:id="828787052">
      <w:bodyDiv w:val="1"/>
      <w:marLeft w:val="0"/>
      <w:marRight w:val="0"/>
      <w:marTop w:val="0"/>
      <w:marBottom w:val="0"/>
      <w:divBdr>
        <w:top w:val="none" w:sz="0" w:space="0" w:color="auto"/>
        <w:left w:val="none" w:sz="0" w:space="0" w:color="auto"/>
        <w:bottom w:val="none" w:sz="0" w:space="0" w:color="auto"/>
        <w:right w:val="none" w:sz="0" w:space="0" w:color="auto"/>
      </w:divBdr>
    </w:div>
    <w:div w:id="847868596">
      <w:bodyDiv w:val="1"/>
      <w:marLeft w:val="0"/>
      <w:marRight w:val="0"/>
      <w:marTop w:val="0"/>
      <w:marBottom w:val="0"/>
      <w:divBdr>
        <w:top w:val="none" w:sz="0" w:space="0" w:color="auto"/>
        <w:left w:val="none" w:sz="0" w:space="0" w:color="auto"/>
        <w:bottom w:val="none" w:sz="0" w:space="0" w:color="auto"/>
        <w:right w:val="none" w:sz="0" w:space="0" w:color="auto"/>
      </w:divBdr>
    </w:div>
    <w:div w:id="868420435">
      <w:bodyDiv w:val="1"/>
      <w:marLeft w:val="0"/>
      <w:marRight w:val="0"/>
      <w:marTop w:val="0"/>
      <w:marBottom w:val="0"/>
      <w:divBdr>
        <w:top w:val="none" w:sz="0" w:space="0" w:color="auto"/>
        <w:left w:val="none" w:sz="0" w:space="0" w:color="auto"/>
        <w:bottom w:val="none" w:sz="0" w:space="0" w:color="auto"/>
        <w:right w:val="none" w:sz="0" w:space="0" w:color="auto"/>
      </w:divBdr>
    </w:div>
    <w:div w:id="885486167">
      <w:bodyDiv w:val="1"/>
      <w:marLeft w:val="0"/>
      <w:marRight w:val="0"/>
      <w:marTop w:val="0"/>
      <w:marBottom w:val="0"/>
      <w:divBdr>
        <w:top w:val="none" w:sz="0" w:space="0" w:color="auto"/>
        <w:left w:val="none" w:sz="0" w:space="0" w:color="auto"/>
        <w:bottom w:val="none" w:sz="0" w:space="0" w:color="auto"/>
        <w:right w:val="none" w:sz="0" w:space="0" w:color="auto"/>
      </w:divBdr>
    </w:div>
    <w:div w:id="894127600">
      <w:bodyDiv w:val="1"/>
      <w:marLeft w:val="0"/>
      <w:marRight w:val="0"/>
      <w:marTop w:val="0"/>
      <w:marBottom w:val="0"/>
      <w:divBdr>
        <w:top w:val="none" w:sz="0" w:space="0" w:color="auto"/>
        <w:left w:val="none" w:sz="0" w:space="0" w:color="auto"/>
        <w:bottom w:val="none" w:sz="0" w:space="0" w:color="auto"/>
        <w:right w:val="none" w:sz="0" w:space="0" w:color="auto"/>
      </w:divBdr>
    </w:div>
    <w:div w:id="896475605">
      <w:bodyDiv w:val="1"/>
      <w:marLeft w:val="0"/>
      <w:marRight w:val="0"/>
      <w:marTop w:val="0"/>
      <w:marBottom w:val="0"/>
      <w:divBdr>
        <w:top w:val="none" w:sz="0" w:space="0" w:color="auto"/>
        <w:left w:val="none" w:sz="0" w:space="0" w:color="auto"/>
        <w:bottom w:val="none" w:sz="0" w:space="0" w:color="auto"/>
        <w:right w:val="none" w:sz="0" w:space="0" w:color="auto"/>
      </w:divBdr>
    </w:div>
    <w:div w:id="912274961">
      <w:bodyDiv w:val="1"/>
      <w:marLeft w:val="0"/>
      <w:marRight w:val="0"/>
      <w:marTop w:val="0"/>
      <w:marBottom w:val="0"/>
      <w:divBdr>
        <w:top w:val="none" w:sz="0" w:space="0" w:color="auto"/>
        <w:left w:val="none" w:sz="0" w:space="0" w:color="auto"/>
        <w:bottom w:val="none" w:sz="0" w:space="0" w:color="auto"/>
        <w:right w:val="none" w:sz="0" w:space="0" w:color="auto"/>
      </w:divBdr>
    </w:div>
    <w:div w:id="932395679">
      <w:bodyDiv w:val="1"/>
      <w:marLeft w:val="0"/>
      <w:marRight w:val="0"/>
      <w:marTop w:val="0"/>
      <w:marBottom w:val="0"/>
      <w:divBdr>
        <w:top w:val="none" w:sz="0" w:space="0" w:color="auto"/>
        <w:left w:val="none" w:sz="0" w:space="0" w:color="auto"/>
        <w:bottom w:val="none" w:sz="0" w:space="0" w:color="auto"/>
        <w:right w:val="none" w:sz="0" w:space="0" w:color="auto"/>
      </w:divBdr>
    </w:div>
    <w:div w:id="942952186">
      <w:bodyDiv w:val="1"/>
      <w:marLeft w:val="0"/>
      <w:marRight w:val="0"/>
      <w:marTop w:val="0"/>
      <w:marBottom w:val="0"/>
      <w:divBdr>
        <w:top w:val="none" w:sz="0" w:space="0" w:color="auto"/>
        <w:left w:val="none" w:sz="0" w:space="0" w:color="auto"/>
        <w:bottom w:val="none" w:sz="0" w:space="0" w:color="auto"/>
        <w:right w:val="none" w:sz="0" w:space="0" w:color="auto"/>
      </w:divBdr>
    </w:div>
    <w:div w:id="944580714">
      <w:bodyDiv w:val="1"/>
      <w:marLeft w:val="0"/>
      <w:marRight w:val="0"/>
      <w:marTop w:val="0"/>
      <w:marBottom w:val="0"/>
      <w:divBdr>
        <w:top w:val="none" w:sz="0" w:space="0" w:color="auto"/>
        <w:left w:val="none" w:sz="0" w:space="0" w:color="auto"/>
        <w:bottom w:val="none" w:sz="0" w:space="0" w:color="auto"/>
        <w:right w:val="none" w:sz="0" w:space="0" w:color="auto"/>
      </w:divBdr>
    </w:div>
    <w:div w:id="950361923">
      <w:bodyDiv w:val="1"/>
      <w:marLeft w:val="0"/>
      <w:marRight w:val="0"/>
      <w:marTop w:val="0"/>
      <w:marBottom w:val="0"/>
      <w:divBdr>
        <w:top w:val="none" w:sz="0" w:space="0" w:color="auto"/>
        <w:left w:val="none" w:sz="0" w:space="0" w:color="auto"/>
        <w:bottom w:val="none" w:sz="0" w:space="0" w:color="auto"/>
        <w:right w:val="none" w:sz="0" w:space="0" w:color="auto"/>
      </w:divBdr>
    </w:div>
    <w:div w:id="978614160">
      <w:bodyDiv w:val="1"/>
      <w:marLeft w:val="0"/>
      <w:marRight w:val="0"/>
      <w:marTop w:val="0"/>
      <w:marBottom w:val="0"/>
      <w:divBdr>
        <w:top w:val="none" w:sz="0" w:space="0" w:color="auto"/>
        <w:left w:val="none" w:sz="0" w:space="0" w:color="auto"/>
        <w:bottom w:val="none" w:sz="0" w:space="0" w:color="auto"/>
        <w:right w:val="none" w:sz="0" w:space="0" w:color="auto"/>
      </w:divBdr>
    </w:div>
    <w:div w:id="988290003">
      <w:bodyDiv w:val="1"/>
      <w:marLeft w:val="0"/>
      <w:marRight w:val="0"/>
      <w:marTop w:val="0"/>
      <w:marBottom w:val="0"/>
      <w:divBdr>
        <w:top w:val="none" w:sz="0" w:space="0" w:color="auto"/>
        <w:left w:val="none" w:sz="0" w:space="0" w:color="auto"/>
        <w:bottom w:val="none" w:sz="0" w:space="0" w:color="auto"/>
        <w:right w:val="none" w:sz="0" w:space="0" w:color="auto"/>
      </w:divBdr>
    </w:div>
    <w:div w:id="993411646">
      <w:bodyDiv w:val="1"/>
      <w:marLeft w:val="0"/>
      <w:marRight w:val="0"/>
      <w:marTop w:val="0"/>
      <w:marBottom w:val="0"/>
      <w:divBdr>
        <w:top w:val="none" w:sz="0" w:space="0" w:color="auto"/>
        <w:left w:val="none" w:sz="0" w:space="0" w:color="auto"/>
        <w:bottom w:val="none" w:sz="0" w:space="0" w:color="auto"/>
        <w:right w:val="none" w:sz="0" w:space="0" w:color="auto"/>
      </w:divBdr>
    </w:div>
    <w:div w:id="1002703768">
      <w:bodyDiv w:val="1"/>
      <w:marLeft w:val="0"/>
      <w:marRight w:val="0"/>
      <w:marTop w:val="0"/>
      <w:marBottom w:val="0"/>
      <w:divBdr>
        <w:top w:val="none" w:sz="0" w:space="0" w:color="auto"/>
        <w:left w:val="none" w:sz="0" w:space="0" w:color="auto"/>
        <w:bottom w:val="none" w:sz="0" w:space="0" w:color="auto"/>
        <w:right w:val="none" w:sz="0" w:space="0" w:color="auto"/>
      </w:divBdr>
    </w:div>
    <w:div w:id="1045638212">
      <w:bodyDiv w:val="1"/>
      <w:marLeft w:val="0"/>
      <w:marRight w:val="0"/>
      <w:marTop w:val="0"/>
      <w:marBottom w:val="0"/>
      <w:divBdr>
        <w:top w:val="none" w:sz="0" w:space="0" w:color="auto"/>
        <w:left w:val="none" w:sz="0" w:space="0" w:color="auto"/>
        <w:bottom w:val="none" w:sz="0" w:space="0" w:color="auto"/>
        <w:right w:val="none" w:sz="0" w:space="0" w:color="auto"/>
      </w:divBdr>
    </w:div>
    <w:div w:id="1045905468">
      <w:bodyDiv w:val="1"/>
      <w:marLeft w:val="0"/>
      <w:marRight w:val="0"/>
      <w:marTop w:val="0"/>
      <w:marBottom w:val="0"/>
      <w:divBdr>
        <w:top w:val="none" w:sz="0" w:space="0" w:color="auto"/>
        <w:left w:val="none" w:sz="0" w:space="0" w:color="auto"/>
        <w:bottom w:val="none" w:sz="0" w:space="0" w:color="auto"/>
        <w:right w:val="none" w:sz="0" w:space="0" w:color="auto"/>
      </w:divBdr>
    </w:div>
    <w:div w:id="1054037784">
      <w:bodyDiv w:val="1"/>
      <w:marLeft w:val="0"/>
      <w:marRight w:val="0"/>
      <w:marTop w:val="0"/>
      <w:marBottom w:val="0"/>
      <w:divBdr>
        <w:top w:val="none" w:sz="0" w:space="0" w:color="auto"/>
        <w:left w:val="none" w:sz="0" w:space="0" w:color="auto"/>
        <w:bottom w:val="none" w:sz="0" w:space="0" w:color="auto"/>
        <w:right w:val="none" w:sz="0" w:space="0" w:color="auto"/>
      </w:divBdr>
    </w:div>
    <w:div w:id="1061909580">
      <w:bodyDiv w:val="1"/>
      <w:marLeft w:val="0"/>
      <w:marRight w:val="0"/>
      <w:marTop w:val="0"/>
      <w:marBottom w:val="0"/>
      <w:divBdr>
        <w:top w:val="none" w:sz="0" w:space="0" w:color="auto"/>
        <w:left w:val="none" w:sz="0" w:space="0" w:color="auto"/>
        <w:bottom w:val="none" w:sz="0" w:space="0" w:color="auto"/>
        <w:right w:val="none" w:sz="0" w:space="0" w:color="auto"/>
      </w:divBdr>
    </w:div>
    <w:div w:id="1064913264">
      <w:bodyDiv w:val="1"/>
      <w:marLeft w:val="0"/>
      <w:marRight w:val="0"/>
      <w:marTop w:val="0"/>
      <w:marBottom w:val="0"/>
      <w:divBdr>
        <w:top w:val="none" w:sz="0" w:space="0" w:color="auto"/>
        <w:left w:val="none" w:sz="0" w:space="0" w:color="auto"/>
        <w:bottom w:val="none" w:sz="0" w:space="0" w:color="auto"/>
        <w:right w:val="none" w:sz="0" w:space="0" w:color="auto"/>
      </w:divBdr>
    </w:div>
    <w:div w:id="1074359150">
      <w:bodyDiv w:val="1"/>
      <w:marLeft w:val="0"/>
      <w:marRight w:val="0"/>
      <w:marTop w:val="0"/>
      <w:marBottom w:val="0"/>
      <w:divBdr>
        <w:top w:val="none" w:sz="0" w:space="0" w:color="auto"/>
        <w:left w:val="none" w:sz="0" w:space="0" w:color="auto"/>
        <w:bottom w:val="none" w:sz="0" w:space="0" w:color="auto"/>
        <w:right w:val="none" w:sz="0" w:space="0" w:color="auto"/>
      </w:divBdr>
    </w:div>
    <w:div w:id="1106923257">
      <w:bodyDiv w:val="1"/>
      <w:marLeft w:val="0"/>
      <w:marRight w:val="0"/>
      <w:marTop w:val="0"/>
      <w:marBottom w:val="0"/>
      <w:divBdr>
        <w:top w:val="none" w:sz="0" w:space="0" w:color="auto"/>
        <w:left w:val="none" w:sz="0" w:space="0" w:color="auto"/>
        <w:bottom w:val="none" w:sz="0" w:space="0" w:color="auto"/>
        <w:right w:val="none" w:sz="0" w:space="0" w:color="auto"/>
      </w:divBdr>
    </w:div>
    <w:div w:id="1116214047">
      <w:bodyDiv w:val="1"/>
      <w:marLeft w:val="0"/>
      <w:marRight w:val="0"/>
      <w:marTop w:val="0"/>
      <w:marBottom w:val="0"/>
      <w:divBdr>
        <w:top w:val="none" w:sz="0" w:space="0" w:color="auto"/>
        <w:left w:val="none" w:sz="0" w:space="0" w:color="auto"/>
        <w:bottom w:val="none" w:sz="0" w:space="0" w:color="auto"/>
        <w:right w:val="none" w:sz="0" w:space="0" w:color="auto"/>
      </w:divBdr>
    </w:div>
    <w:div w:id="1124302793">
      <w:bodyDiv w:val="1"/>
      <w:marLeft w:val="0"/>
      <w:marRight w:val="0"/>
      <w:marTop w:val="0"/>
      <w:marBottom w:val="0"/>
      <w:divBdr>
        <w:top w:val="none" w:sz="0" w:space="0" w:color="auto"/>
        <w:left w:val="none" w:sz="0" w:space="0" w:color="auto"/>
        <w:bottom w:val="none" w:sz="0" w:space="0" w:color="auto"/>
        <w:right w:val="none" w:sz="0" w:space="0" w:color="auto"/>
      </w:divBdr>
    </w:div>
    <w:div w:id="1125539449">
      <w:bodyDiv w:val="1"/>
      <w:marLeft w:val="0"/>
      <w:marRight w:val="0"/>
      <w:marTop w:val="0"/>
      <w:marBottom w:val="0"/>
      <w:divBdr>
        <w:top w:val="none" w:sz="0" w:space="0" w:color="auto"/>
        <w:left w:val="none" w:sz="0" w:space="0" w:color="auto"/>
        <w:bottom w:val="none" w:sz="0" w:space="0" w:color="auto"/>
        <w:right w:val="none" w:sz="0" w:space="0" w:color="auto"/>
      </w:divBdr>
      <w:divsChild>
        <w:div w:id="1137842016">
          <w:marLeft w:val="547"/>
          <w:marRight w:val="0"/>
          <w:marTop w:val="0"/>
          <w:marBottom w:val="0"/>
          <w:divBdr>
            <w:top w:val="none" w:sz="0" w:space="0" w:color="auto"/>
            <w:left w:val="none" w:sz="0" w:space="0" w:color="auto"/>
            <w:bottom w:val="none" w:sz="0" w:space="0" w:color="auto"/>
            <w:right w:val="none" w:sz="0" w:space="0" w:color="auto"/>
          </w:divBdr>
        </w:div>
      </w:divsChild>
    </w:div>
    <w:div w:id="1125588232">
      <w:bodyDiv w:val="1"/>
      <w:marLeft w:val="0"/>
      <w:marRight w:val="0"/>
      <w:marTop w:val="0"/>
      <w:marBottom w:val="0"/>
      <w:divBdr>
        <w:top w:val="none" w:sz="0" w:space="0" w:color="auto"/>
        <w:left w:val="none" w:sz="0" w:space="0" w:color="auto"/>
        <w:bottom w:val="none" w:sz="0" w:space="0" w:color="auto"/>
        <w:right w:val="none" w:sz="0" w:space="0" w:color="auto"/>
      </w:divBdr>
    </w:div>
    <w:div w:id="1130169170">
      <w:bodyDiv w:val="1"/>
      <w:marLeft w:val="0"/>
      <w:marRight w:val="0"/>
      <w:marTop w:val="0"/>
      <w:marBottom w:val="0"/>
      <w:divBdr>
        <w:top w:val="none" w:sz="0" w:space="0" w:color="auto"/>
        <w:left w:val="none" w:sz="0" w:space="0" w:color="auto"/>
        <w:bottom w:val="none" w:sz="0" w:space="0" w:color="auto"/>
        <w:right w:val="none" w:sz="0" w:space="0" w:color="auto"/>
      </w:divBdr>
    </w:div>
    <w:div w:id="1141653916">
      <w:bodyDiv w:val="1"/>
      <w:marLeft w:val="0"/>
      <w:marRight w:val="0"/>
      <w:marTop w:val="0"/>
      <w:marBottom w:val="0"/>
      <w:divBdr>
        <w:top w:val="none" w:sz="0" w:space="0" w:color="auto"/>
        <w:left w:val="none" w:sz="0" w:space="0" w:color="auto"/>
        <w:bottom w:val="none" w:sz="0" w:space="0" w:color="auto"/>
        <w:right w:val="none" w:sz="0" w:space="0" w:color="auto"/>
      </w:divBdr>
    </w:div>
    <w:div w:id="1167794261">
      <w:bodyDiv w:val="1"/>
      <w:marLeft w:val="0"/>
      <w:marRight w:val="0"/>
      <w:marTop w:val="0"/>
      <w:marBottom w:val="0"/>
      <w:divBdr>
        <w:top w:val="none" w:sz="0" w:space="0" w:color="auto"/>
        <w:left w:val="none" w:sz="0" w:space="0" w:color="auto"/>
        <w:bottom w:val="none" w:sz="0" w:space="0" w:color="auto"/>
        <w:right w:val="none" w:sz="0" w:space="0" w:color="auto"/>
      </w:divBdr>
    </w:div>
    <w:div w:id="1196507341">
      <w:bodyDiv w:val="1"/>
      <w:marLeft w:val="0"/>
      <w:marRight w:val="0"/>
      <w:marTop w:val="0"/>
      <w:marBottom w:val="0"/>
      <w:divBdr>
        <w:top w:val="none" w:sz="0" w:space="0" w:color="auto"/>
        <w:left w:val="none" w:sz="0" w:space="0" w:color="auto"/>
        <w:bottom w:val="none" w:sz="0" w:space="0" w:color="auto"/>
        <w:right w:val="none" w:sz="0" w:space="0" w:color="auto"/>
      </w:divBdr>
    </w:div>
    <w:div w:id="1200243025">
      <w:bodyDiv w:val="1"/>
      <w:marLeft w:val="0"/>
      <w:marRight w:val="0"/>
      <w:marTop w:val="0"/>
      <w:marBottom w:val="0"/>
      <w:divBdr>
        <w:top w:val="none" w:sz="0" w:space="0" w:color="auto"/>
        <w:left w:val="none" w:sz="0" w:space="0" w:color="auto"/>
        <w:bottom w:val="none" w:sz="0" w:space="0" w:color="auto"/>
        <w:right w:val="none" w:sz="0" w:space="0" w:color="auto"/>
      </w:divBdr>
    </w:div>
    <w:div w:id="1201938416">
      <w:bodyDiv w:val="1"/>
      <w:marLeft w:val="0"/>
      <w:marRight w:val="0"/>
      <w:marTop w:val="0"/>
      <w:marBottom w:val="0"/>
      <w:divBdr>
        <w:top w:val="none" w:sz="0" w:space="0" w:color="auto"/>
        <w:left w:val="none" w:sz="0" w:space="0" w:color="auto"/>
        <w:bottom w:val="none" w:sz="0" w:space="0" w:color="auto"/>
        <w:right w:val="none" w:sz="0" w:space="0" w:color="auto"/>
      </w:divBdr>
    </w:div>
    <w:div w:id="1213346463">
      <w:bodyDiv w:val="1"/>
      <w:marLeft w:val="0"/>
      <w:marRight w:val="0"/>
      <w:marTop w:val="0"/>
      <w:marBottom w:val="0"/>
      <w:divBdr>
        <w:top w:val="none" w:sz="0" w:space="0" w:color="auto"/>
        <w:left w:val="none" w:sz="0" w:space="0" w:color="auto"/>
        <w:bottom w:val="none" w:sz="0" w:space="0" w:color="auto"/>
        <w:right w:val="none" w:sz="0" w:space="0" w:color="auto"/>
      </w:divBdr>
    </w:div>
    <w:div w:id="1223953370">
      <w:bodyDiv w:val="1"/>
      <w:marLeft w:val="0"/>
      <w:marRight w:val="0"/>
      <w:marTop w:val="0"/>
      <w:marBottom w:val="0"/>
      <w:divBdr>
        <w:top w:val="none" w:sz="0" w:space="0" w:color="auto"/>
        <w:left w:val="none" w:sz="0" w:space="0" w:color="auto"/>
        <w:bottom w:val="none" w:sz="0" w:space="0" w:color="auto"/>
        <w:right w:val="none" w:sz="0" w:space="0" w:color="auto"/>
      </w:divBdr>
    </w:div>
    <w:div w:id="1227565206">
      <w:bodyDiv w:val="1"/>
      <w:marLeft w:val="0"/>
      <w:marRight w:val="0"/>
      <w:marTop w:val="0"/>
      <w:marBottom w:val="0"/>
      <w:divBdr>
        <w:top w:val="none" w:sz="0" w:space="0" w:color="auto"/>
        <w:left w:val="none" w:sz="0" w:space="0" w:color="auto"/>
        <w:bottom w:val="none" w:sz="0" w:space="0" w:color="auto"/>
        <w:right w:val="none" w:sz="0" w:space="0" w:color="auto"/>
      </w:divBdr>
    </w:div>
    <w:div w:id="1267159556">
      <w:bodyDiv w:val="1"/>
      <w:marLeft w:val="0"/>
      <w:marRight w:val="0"/>
      <w:marTop w:val="0"/>
      <w:marBottom w:val="0"/>
      <w:divBdr>
        <w:top w:val="none" w:sz="0" w:space="0" w:color="auto"/>
        <w:left w:val="none" w:sz="0" w:space="0" w:color="auto"/>
        <w:bottom w:val="none" w:sz="0" w:space="0" w:color="auto"/>
        <w:right w:val="none" w:sz="0" w:space="0" w:color="auto"/>
      </w:divBdr>
    </w:div>
    <w:div w:id="1280796259">
      <w:bodyDiv w:val="1"/>
      <w:marLeft w:val="0"/>
      <w:marRight w:val="0"/>
      <w:marTop w:val="0"/>
      <w:marBottom w:val="0"/>
      <w:divBdr>
        <w:top w:val="none" w:sz="0" w:space="0" w:color="auto"/>
        <w:left w:val="none" w:sz="0" w:space="0" w:color="auto"/>
        <w:bottom w:val="none" w:sz="0" w:space="0" w:color="auto"/>
        <w:right w:val="none" w:sz="0" w:space="0" w:color="auto"/>
      </w:divBdr>
    </w:div>
    <w:div w:id="1295523019">
      <w:bodyDiv w:val="1"/>
      <w:marLeft w:val="0"/>
      <w:marRight w:val="0"/>
      <w:marTop w:val="0"/>
      <w:marBottom w:val="0"/>
      <w:divBdr>
        <w:top w:val="none" w:sz="0" w:space="0" w:color="auto"/>
        <w:left w:val="none" w:sz="0" w:space="0" w:color="auto"/>
        <w:bottom w:val="none" w:sz="0" w:space="0" w:color="auto"/>
        <w:right w:val="none" w:sz="0" w:space="0" w:color="auto"/>
      </w:divBdr>
    </w:div>
    <w:div w:id="1295721183">
      <w:bodyDiv w:val="1"/>
      <w:marLeft w:val="0"/>
      <w:marRight w:val="0"/>
      <w:marTop w:val="0"/>
      <w:marBottom w:val="0"/>
      <w:divBdr>
        <w:top w:val="none" w:sz="0" w:space="0" w:color="auto"/>
        <w:left w:val="none" w:sz="0" w:space="0" w:color="auto"/>
        <w:bottom w:val="none" w:sz="0" w:space="0" w:color="auto"/>
        <w:right w:val="none" w:sz="0" w:space="0" w:color="auto"/>
      </w:divBdr>
    </w:div>
    <w:div w:id="1304508975">
      <w:bodyDiv w:val="1"/>
      <w:marLeft w:val="0"/>
      <w:marRight w:val="0"/>
      <w:marTop w:val="0"/>
      <w:marBottom w:val="0"/>
      <w:divBdr>
        <w:top w:val="none" w:sz="0" w:space="0" w:color="auto"/>
        <w:left w:val="none" w:sz="0" w:space="0" w:color="auto"/>
        <w:bottom w:val="none" w:sz="0" w:space="0" w:color="auto"/>
        <w:right w:val="none" w:sz="0" w:space="0" w:color="auto"/>
      </w:divBdr>
    </w:div>
    <w:div w:id="1306160270">
      <w:bodyDiv w:val="1"/>
      <w:marLeft w:val="0"/>
      <w:marRight w:val="0"/>
      <w:marTop w:val="0"/>
      <w:marBottom w:val="0"/>
      <w:divBdr>
        <w:top w:val="none" w:sz="0" w:space="0" w:color="auto"/>
        <w:left w:val="none" w:sz="0" w:space="0" w:color="auto"/>
        <w:bottom w:val="none" w:sz="0" w:space="0" w:color="auto"/>
        <w:right w:val="none" w:sz="0" w:space="0" w:color="auto"/>
      </w:divBdr>
    </w:div>
    <w:div w:id="1308781555">
      <w:bodyDiv w:val="1"/>
      <w:marLeft w:val="0"/>
      <w:marRight w:val="0"/>
      <w:marTop w:val="0"/>
      <w:marBottom w:val="0"/>
      <w:divBdr>
        <w:top w:val="none" w:sz="0" w:space="0" w:color="auto"/>
        <w:left w:val="none" w:sz="0" w:space="0" w:color="auto"/>
        <w:bottom w:val="none" w:sz="0" w:space="0" w:color="auto"/>
        <w:right w:val="none" w:sz="0" w:space="0" w:color="auto"/>
      </w:divBdr>
    </w:div>
    <w:div w:id="1308898137">
      <w:bodyDiv w:val="1"/>
      <w:marLeft w:val="0"/>
      <w:marRight w:val="0"/>
      <w:marTop w:val="0"/>
      <w:marBottom w:val="0"/>
      <w:divBdr>
        <w:top w:val="none" w:sz="0" w:space="0" w:color="auto"/>
        <w:left w:val="none" w:sz="0" w:space="0" w:color="auto"/>
        <w:bottom w:val="none" w:sz="0" w:space="0" w:color="auto"/>
        <w:right w:val="none" w:sz="0" w:space="0" w:color="auto"/>
      </w:divBdr>
    </w:div>
    <w:div w:id="1317415291">
      <w:bodyDiv w:val="1"/>
      <w:marLeft w:val="0"/>
      <w:marRight w:val="0"/>
      <w:marTop w:val="0"/>
      <w:marBottom w:val="0"/>
      <w:divBdr>
        <w:top w:val="none" w:sz="0" w:space="0" w:color="auto"/>
        <w:left w:val="none" w:sz="0" w:space="0" w:color="auto"/>
        <w:bottom w:val="none" w:sz="0" w:space="0" w:color="auto"/>
        <w:right w:val="none" w:sz="0" w:space="0" w:color="auto"/>
      </w:divBdr>
    </w:div>
    <w:div w:id="1318921366">
      <w:bodyDiv w:val="1"/>
      <w:marLeft w:val="0"/>
      <w:marRight w:val="0"/>
      <w:marTop w:val="0"/>
      <w:marBottom w:val="0"/>
      <w:divBdr>
        <w:top w:val="none" w:sz="0" w:space="0" w:color="auto"/>
        <w:left w:val="none" w:sz="0" w:space="0" w:color="auto"/>
        <w:bottom w:val="none" w:sz="0" w:space="0" w:color="auto"/>
        <w:right w:val="none" w:sz="0" w:space="0" w:color="auto"/>
      </w:divBdr>
    </w:div>
    <w:div w:id="1322124455">
      <w:bodyDiv w:val="1"/>
      <w:marLeft w:val="0"/>
      <w:marRight w:val="0"/>
      <w:marTop w:val="0"/>
      <w:marBottom w:val="0"/>
      <w:divBdr>
        <w:top w:val="none" w:sz="0" w:space="0" w:color="auto"/>
        <w:left w:val="none" w:sz="0" w:space="0" w:color="auto"/>
        <w:bottom w:val="none" w:sz="0" w:space="0" w:color="auto"/>
        <w:right w:val="none" w:sz="0" w:space="0" w:color="auto"/>
      </w:divBdr>
    </w:div>
    <w:div w:id="1348023068">
      <w:bodyDiv w:val="1"/>
      <w:marLeft w:val="0"/>
      <w:marRight w:val="0"/>
      <w:marTop w:val="0"/>
      <w:marBottom w:val="0"/>
      <w:divBdr>
        <w:top w:val="none" w:sz="0" w:space="0" w:color="auto"/>
        <w:left w:val="none" w:sz="0" w:space="0" w:color="auto"/>
        <w:bottom w:val="none" w:sz="0" w:space="0" w:color="auto"/>
        <w:right w:val="none" w:sz="0" w:space="0" w:color="auto"/>
      </w:divBdr>
    </w:div>
    <w:div w:id="1372341873">
      <w:bodyDiv w:val="1"/>
      <w:marLeft w:val="0"/>
      <w:marRight w:val="0"/>
      <w:marTop w:val="0"/>
      <w:marBottom w:val="0"/>
      <w:divBdr>
        <w:top w:val="none" w:sz="0" w:space="0" w:color="auto"/>
        <w:left w:val="none" w:sz="0" w:space="0" w:color="auto"/>
        <w:bottom w:val="none" w:sz="0" w:space="0" w:color="auto"/>
        <w:right w:val="none" w:sz="0" w:space="0" w:color="auto"/>
      </w:divBdr>
    </w:div>
    <w:div w:id="1384137699">
      <w:bodyDiv w:val="1"/>
      <w:marLeft w:val="0"/>
      <w:marRight w:val="0"/>
      <w:marTop w:val="0"/>
      <w:marBottom w:val="0"/>
      <w:divBdr>
        <w:top w:val="none" w:sz="0" w:space="0" w:color="auto"/>
        <w:left w:val="none" w:sz="0" w:space="0" w:color="auto"/>
        <w:bottom w:val="none" w:sz="0" w:space="0" w:color="auto"/>
        <w:right w:val="none" w:sz="0" w:space="0" w:color="auto"/>
      </w:divBdr>
    </w:div>
    <w:div w:id="1384254635">
      <w:bodyDiv w:val="1"/>
      <w:marLeft w:val="0"/>
      <w:marRight w:val="0"/>
      <w:marTop w:val="0"/>
      <w:marBottom w:val="0"/>
      <w:divBdr>
        <w:top w:val="none" w:sz="0" w:space="0" w:color="auto"/>
        <w:left w:val="none" w:sz="0" w:space="0" w:color="auto"/>
        <w:bottom w:val="none" w:sz="0" w:space="0" w:color="auto"/>
        <w:right w:val="none" w:sz="0" w:space="0" w:color="auto"/>
      </w:divBdr>
    </w:div>
    <w:div w:id="1387533882">
      <w:bodyDiv w:val="1"/>
      <w:marLeft w:val="0"/>
      <w:marRight w:val="0"/>
      <w:marTop w:val="0"/>
      <w:marBottom w:val="0"/>
      <w:divBdr>
        <w:top w:val="none" w:sz="0" w:space="0" w:color="auto"/>
        <w:left w:val="none" w:sz="0" w:space="0" w:color="auto"/>
        <w:bottom w:val="none" w:sz="0" w:space="0" w:color="auto"/>
        <w:right w:val="none" w:sz="0" w:space="0" w:color="auto"/>
      </w:divBdr>
    </w:div>
    <w:div w:id="1396590264">
      <w:bodyDiv w:val="1"/>
      <w:marLeft w:val="0"/>
      <w:marRight w:val="0"/>
      <w:marTop w:val="0"/>
      <w:marBottom w:val="0"/>
      <w:divBdr>
        <w:top w:val="none" w:sz="0" w:space="0" w:color="auto"/>
        <w:left w:val="none" w:sz="0" w:space="0" w:color="auto"/>
        <w:bottom w:val="none" w:sz="0" w:space="0" w:color="auto"/>
        <w:right w:val="none" w:sz="0" w:space="0" w:color="auto"/>
      </w:divBdr>
    </w:div>
    <w:div w:id="1414814046">
      <w:bodyDiv w:val="1"/>
      <w:marLeft w:val="0"/>
      <w:marRight w:val="0"/>
      <w:marTop w:val="0"/>
      <w:marBottom w:val="0"/>
      <w:divBdr>
        <w:top w:val="none" w:sz="0" w:space="0" w:color="auto"/>
        <w:left w:val="none" w:sz="0" w:space="0" w:color="auto"/>
        <w:bottom w:val="none" w:sz="0" w:space="0" w:color="auto"/>
        <w:right w:val="none" w:sz="0" w:space="0" w:color="auto"/>
      </w:divBdr>
    </w:div>
    <w:div w:id="1420559388">
      <w:bodyDiv w:val="1"/>
      <w:marLeft w:val="0"/>
      <w:marRight w:val="0"/>
      <w:marTop w:val="0"/>
      <w:marBottom w:val="0"/>
      <w:divBdr>
        <w:top w:val="none" w:sz="0" w:space="0" w:color="auto"/>
        <w:left w:val="none" w:sz="0" w:space="0" w:color="auto"/>
        <w:bottom w:val="none" w:sz="0" w:space="0" w:color="auto"/>
        <w:right w:val="none" w:sz="0" w:space="0" w:color="auto"/>
      </w:divBdr>
    </w:div>
    <w:div w:id="1440680720">
      <w:bodyDiv w:val="1"/>
      <w:marLeft w:val="0"/>
      <w:marRight w:val="0"/>
      <w:marTop w:val="0"/>
      <w:marBottom w:val="0"/>
      <w:divBdr>
        <w:top w:val="none" w:sz="0" w:space="0" w:color="auto"/>
        <w:left w:val="none" w:sz="0" w:space="0" w:color="auto"/>
        <w:bottom w:val="none" w:sz="0" w:space="0" w:color="auto"/>
        <w:right w:val="none" w:sz="0" w:space="0" w:color="auto"/>
      </w:divBdr>
    </w:div>
    <w:div w:id="1447653377">
      <w:bodyDiv w:val="1"/>
      <w:marLeft w:val="0"/>
      <w:marRight w:val="0"/>
      <w:marTop w:val="0"/>
      <w:marBottom w:val="0"/>
      <w:divBdr>
        <w:top w:val="none" w:sz="0" w:space="0" w:color="auto"/>
        <w:left w:val="none" w:sz="0" w:space="0" w:color="auto"/>
        <w:bottom w:val="none" w:sz="0" w:space="0" w:color="auto"/>
        <w:right w:val="none" w:sz="0" w:space="0" w:color="auto"/>
      </w:divBdr>
    </w:div>
    <w:div w:id="1480464244">
      <w:bodyDiv w:val="1"/>
      <w:marLeft w:val="0"/>
      <w:marRight w:val="0"/>
      <w:marTop w:val="0"/>
      <w:marBottom w:val="0"/>
      <w:divBdr>
        <w:top w:val="none" w:sz="0" w:space="0" w:color="auto"/>
        <w:left w:val="none" w:sz="0" w:space="0" w:color="auto"/>
        <w:bottom w:val="none" w:sz="0" w:space="0" w:color="auto"/>
        <w:right w:val="none" w:sz="0" w:space="0" w:color="auto"/>
      </w:divBdr>
    </w:div>
    <w:div w:id="1526484056">
      <w:bodyDiv w:val="1"/>
      <w:marLeft w:val="0"/>
      <w:marRight w:val="0"/>
      <w:marTop w:val="0"/>
      <w:marBottom w:val="0"/>
      <w:divBdr>
        <w:top w:val="none" w:sz="0" w:space="0" w:color="auto"/>
        <w:left w:val="none" w:sz="0" w:space="0" w:color="auto"/>
        <w:bottom w:val="none" w:sz="0" w:space="0" w:color="auto"/>
        <w:right w:val="none" w:sz="0" w:space="0" w:color="auto"/>
      </w:divBdr>
    </w:div>
    <w:div w:id="1565138867">
      <w:bodyDiv w:val="1"/>
      <w:marLeft w:val="0"/>
      <w:marRight w:val="0"/>
      <w:marTop w:val="0"/>
      <w:marBottom w:val="0"/>
      <w:divBdr>
        <w:top w:val="none" w:sz="0" w:space="0" w:color="auto"/>
        <w:left w:val="none" w:sz="0" w:space="0" w:color="auto"/>
        <w:bottom w:val="none" w:sz="0" w:space="0" w:color="auto"/>
        <w:right w:val="none" w:sz="0" w:space="0" w:color="auto"/>
      </w:divBdr>
    </w:div>
    <w:div w:id="1575164987">
      <w:bodyDiv w:val="1"/>
      <w:marLeft w:val="0"/>
      <w:marRight w:val="0"/>
      <w:marTop w:val="0"/>
      <w:marBottom w:val="0"/>
      <w:divBdr>
        <w:top w:val="none" w:sz="0" w:space="0" w:color="auto"/>
        <w:left w:val="none" w:sz="0" w:space="0" w:color="auto"/>
        <w:bottom w:val="none" w:sz="0" w:space="0" w:color="auto"/>
        <w:right w:val="none" w:sz="0" w:space="0" w:color="auto"/>
      </w:divBdr>
      <w:divsChild>
        <w:div w:id="1403134997">
          <w:marLeft w:val="547"/>
          <w:marRight w:val="0"/>
          <w:marTop w:val="0"/>
          <w:marBottom w:val="0"/>
          <w:divBdr>
            <w:top w:val="none" w:sz="0" w:space="0" w:color="auto"/>
            <w:left w:val="none" w:sz="0" w:space="0" w:color="auto"/>
            <w:bottom w:val="none" w:sz="0" w:space="0" w:color="auto"/>
            <w:right w:val="none" w:sz="0" w:space="0" w:color="auto"/>
          </w:divBdr>
        </w:div>
      </w:divsChild>
    </w:div>
    <w:div w:id="1601596647">
      <w:bodyDiv w:val="1"/>
      <w:marLeft w:val="0"/>
      <w:marRight w:val="0"/>
      <w:marTop w:val="0"/>
      <w:marBottom w:val="0"/>
      <w:divBdr>
        <w:top w:val="none" w:sz="0" w:space="0" w:color="auto"/>
        <w:left w:val="none" w:sz="0" w:space="0" w:color="auto"/>
        <w:bottom w:val="none" w:sz="0" w:space="0" w:color="auto"/>
        <w:right w:val="none" w:sz="0" w:space="0" w:color="auto"/>
      </w:divBdr>
    </w:div>
    <w:div w:id="1604146970">
      <w:bodyDiv w:val="1"/>
      <w:marLeft w:val="0"/>
      <w:marRight w:val="0"/>
      <w:marTop w:val="0"/>
      <w:marBottom w:val="0"/>
      <w:divBdr>
        <w:top w:val="none" w:sz="0" w:space="0" w:color="auto"/>
        <w:left w:val="none" w:sz="0" w:space="0" w:color="auto"/>
        <w:bottom w:val="none" w:sz="0" w:space="0" w:color="auto"/>
        <w:right w:val="none" w:sz="0" w:space="0" w:color="auto"/>
      </w:divBdr>
    </w:div>
    <w:div w:id="1661537815">
      <w:bodyDiv w:val="1"/>
      <w:marLeft w:val="0"/>
      <w:marRight w:val="0"/>
      <w:marTop w:val="0"/>
      <w:marBottom w:val="0"/>
      <w:divBdr>
        <w:top w:val="none" w:sz="0" w:space="0" w:color="auto"/>
        <w:left w:val="none" w:sz="0" w:space="0" w:color="auto"/>
        <w:bottom w:val="none" w:sz="0" w:space="0" w:color="auto"/>
        <w:right w:val="none" w:sz="0" w:space="0" w:color="auto"/>
      </w:divBdr>
    </w:div>
    <w:div w:id="1669938285">
      <w:bodyDiv w:val="1"/>
      <w:marLeft w:val="0"/>
      <w:marRight w:val="0"/>
      <w:marTop w:val="0"/>
      <w:marBottom w:val="0"/>
      <w:divBdr>
        <w:top w:val="none" w:sz="0" w:space="0" w:color="auto"/>
        <w:left w:val="none" w:sz="0" w:space="0" w:color="auto"/>
        <w:bottom w:val="none" w:sz="0" w:space="0" w:color="auto"/>
        <w:right w:val="none" w:sz="0" w:space="0" w:color="auto"/>
      </w:divBdr>
    </w:div>
    <w:div w:id="1691645112">
      <w:bodyDiv w:val="1"/>
      <w:marLeft w:val="0"/>
      <w:marRight w:val="0"/>
      <w:marTop w:val="0"/>
      <w:marBottom w:val="0"/>
      <w:divBdr>
        <w:top w:val="none" w:sz="0" w:space="0" w:color="auto"/>
        <w:left w:val="none" w:sz="0" w:space="0" w:color="auto"/>
        <w:bottom w:val="none" w:sz="0" w:space="0" w:color="auto"/>
        <w:right w:val="none" w:sz="0" w:space="0" w:color="auto"/>
      </w:divBdr>
    </w:div>
    <w:div w:id="1701126762">
      <w:bodyDiv w:val="1"/>
      <w:marLeft w:val="0"/>
      <w:marRight w:val="0"/>
      <w:marTop w:val="0"/>
      <w:marBottom w:val="0"/>
      <w:divBdr>
        <w:top w:val="none" w:sz="0" w:space="0" w:color="auto"/>
        <w:left w:val="none" w:sz="0" w:space="0" w:color="auto"/>
        <w:bottom w:val="none" w:sz="0" w:space="0" w:color="auto"/>
        <w:right w:val="none" w:sz="0" w:space="0" w:color="auto"/>
      </w:divBdr>
    </w:div>
    <w:div w:id="1711028646">
      <w:bodyDiv w:val="1"/>
      <w:marLeft w:val="0"/>
      <w:marRight w:val="0"/>
      <w:marTop w:val="0"/>
      <w:marBottom w:val="0"/>
      <w:divBdr>
        <w:top w:val="none" w:sz="0" w:space="0" w:color="auto"/>
        <w:left w:val="none" w:sz="0" w:space="0" w:color="auto"/>
        <w:bottom w:val="none" w:sz="0" w:space="0" w:color="auto"/>
        <w:right w:val="none" w:sz="0" w:space="0" w:color="auto"/>
      </w:divBdr>
    </w:div>
    <w:div w:id="1719671575">
      <w:bodyDiv w:val="1"/>
      <w:marLeft w:val="0"/>
      <w:marRight w:val="0"/>
      <w:marTop w:val="0"/>
      <w:marBottom w:val="0"/>
      <w:divBdr>
        <w:top w:val="none" w:sz="0" w:space="0" w:color="auto"/>
        <w:left w:val="none" w:sz="0" w:space="0" w:color="auto"/>
        <w:bottom w:val="none" w:sz="0" w:space="0" w:color="auto"/>
        <w:right w:val="none" w:sz="0" w:space="0" w:color="auto"/>
      </w:divBdr>
    </w:div>
    <w:div w:id="1745369766">
      <w:bodyDiv w:val="1"/>
      <w:marLeft w:val="0"/>
      <w:marRight w:val="0"/>
      <w:marTop w:val="0"/>
      <w:marBottom w:val="0"/>
      <w:divBdr>
        <w:top w:val="none" w:sz="0" w:space="0" w:color="auto"/>
        <w:left w:val="none" w:sz="0" w:space="0" w:color="auto"/>
        <w:bottom w:val="none" w:sz="0" w:space="0" w:color="auto"/>
        <w:right w:val="none" w:sz="0" w:space="0" w:color="auto"/>
      </w:divBdr>
    </w:div>
    <w:div w:id="1757702187">
      <w:bodyDiv w:val="1"/>
      <w:marLeft w:val="0"/>
      <w:marRight w:val="0"/>
      <w:marTop w:val="0"/>
      <w:marBottom w:val="0"/>
      <w:divBdr>
        <w:top w:val="none" w:sz="0" w:space="0" w:color="auto"/>
        <w:left w:val="none" w:sz="0" w:space="0" w:color="auto"/>
        <w:bottom w:val="none" w:sz="0" w:space="0" w:color="auto"/>
        <w:right w:val="none" w:sz="0" w:space="0" w:color="auto"/>
      </w:divBdr>
    </w:div>
    <w:div w:id="1759667837">
      <w:bodyDiv w:val="1"/>
      <w:marLeft w:val="0"/>
      <w:marRight w:val="0"/>
      <w:marTop w:val="0"/>
      <w:marBottom w:val="0"/>
      <w:divBdr>
        <w:top w:val="none" w:sz="0" w:space="0" w:color="auto"/>
        <w:left w:val="none" w:sz="0" w:space="0" w:color="auto"/>
        <w:bottom w:val="none" w:sz="0" w:space="0" w:color="auto"/>
        <w:right w:val="none" w:sz="0" w:space="0" w:color="auto"/>
      </w:divBdr>
    </w:div>
    <w:div w:id="1763451214">
      <w:bodyDiv w:val="1"/>
      <w:marLeft w:val="0"/>
      <w:marRight w:val="0"/>
      <w:marTop w:val="0"/>
      <w:marBottom w:val="0"/>
      <w:divBdr>
        <w:top w:val="none" w:sz="0" w:space="0" w:color="auto"/>
        <w:left w:val="none" w:sz="0" w:space="0" w:color="auto"/>
        <w:bottom w:val="none" w:sz="0" w:space="0" w:color="auto"/>
        <w:right w:val="none" w:sz="0" w:space="0" w:color="auto"/>
      </w:divBdr>
    </w:div>
    <w:div w:id="1772897650">
      <w:bodyDiv w:val="1"/>
      <w:marLeft w:val="0"/>
      <w:marRight w:val="0"/>
      <w:marTop w:val="0"/>
      <w:marBottom w:val="0"/>
      <w:divBdr>
        <w:top w:val="none" w:sz="0" w:space="0" w:color="auto"/>
        <w:left w:val="none" w:sz="0" w:space="0" w:color="auto"/>
        <w:bottom w:val="none" w:sz="0" w:space="0" w:color="auto"/>
        <w:right w:val="none" w:sz="0" w:space="0" w:color="auto"/>
      </w:divBdr>
    </w:div>
    <w:div w:id="1775784760">
      <w:bodyDiv w:val="1"/>
      <w:marLeft w:val="0"/>
      <w:marRight w:val="0"/>
      <w:marTop w:val="0"/>
      <w:marBottom w:val="0"/>
      <w:divBdr>
        <w:top w:val="none" w:sz="0" w:space="0" w:color="auto"/>
        <w:left w:val="none" w:sz="0" w:space="0" w:color="auto"/>
        <w:bottom w:val="none" w:sz="0" w:space="0" w:color="auto"/>
        <w:right w:val="none" w:sz="0" w:space="0" w:color="auto"/>
      </w:divBdr>
    </w:div>
    <w:div w:id="1779836163">
      <w:bodyDiv w:val="1"/>
      <w:marLeft w:val="0"/>
      <w:marRight w:val="0"/>
      <w:marTop w:val="0"/>
      <w:marBottom w:val="0"/>
      <w:divBdr>
        <w:top w:val="none" w:sz="0" w:space="0" w:color="auto"/>
        <w:left w:val="none" w:sz="0" w:space="0" w:color="auto"/>
        <w:bottom w:val="none" w:sz="0" w:space="0" w:color="auto"/>
        <w:right w:val="none" w:sz="0" w:space="0" w:color="auto"/>
      </w:divBdr>
    </w:div>
    <w:div w:id="1810585101">
      <w:bodyDiv w:val="1"/>
      <w:marLeft w:val="0"/>
      <w:marRight w:val="0"/>
      <w:marTop w:val="0"/>
      <w:marBottom w:val="0"/>
      <w:divBdr>
        <w:top w:val="none" w:sz="0" w:space="0" w:color="auto"/>
        <w:left w:val="none" w:sz="0" w:space="0" w:color="auto"/>
        <w:bottom w:val="none" w:sz="0" w:space="0" w:color="auto"/>
        <w:right w:val="none" w:sz="0" w:space="0" w:color="auto"/>
      </w:divBdr>
    </w:div>
    <w:div w:id="1814833100">
      <w:bodyDiv w:val="1"/>
      <w:marLeft w:val="0"/>
      <w:marRight w:val="0"/>
      <w:marTop w:val="0"/>
      <w:marBottom w:val="0"/>
      <w:divBdr>
        <w:top w:val="none" w:sz="0" w:space="0" w:color="auto"/>
        <w:left w:val="none" w:sz="0" w:space="0" w:color="auto"/>
        <w:bottom w:val="none" w:sz="0" w:space="0" w:color="auto"/>
        <w:right w:val="none" w:sz="0" w:space="0" w:color="auto"/>
      </w:divBdr>
    </w:div>
    <w:div w:id="1819759968">
      <w:bodyDiv w:val="1"/>
      <w:marLeft w:val="0"/>
      <w:marRight w:val="0"/>
      <w:marTop w:val="0"/>
      <w:marBottom w:val="0"/>
      <w:divBdr>
        <w:top w:val="none" w:sz="0" w:space="0" w:color="auto"/>
        <w:left w:val="none" w:sz="0" w:space="0" w:color="auto"/>
        <w:bottom w:val="none" w:sz="0" w:space="0" w:color="auto"/>
        <w:right w:val="none" w:sz="0" w:space="0" w:color="auto"/>
      </w:divBdr>
    </w:div>
    <w:div w:id="1835536064">
      <w:bodyDiv w:val="1"/>
      <w:marLeft w:val="0"/>
      <w:marRight w:val="0"/>
      <w:marTop w:val="0"/>
      <w:marBottom w:val="0"/>
      <w:divBdr>
        <w:top w:val="none" w:sz="0" w:space="0" w:color="auto"/>
        <w:left w:val="none" w:sz="0" w:space="0" w:color="auto"/>
        <w:bottom w:val="none" w:sz="0" w:space="0" w:color="auto"/>
        <w:right w:val="none" w:sz="0" w:space="0" w:color="auto"/>
      </w:divBdr>
    </w:div>
    <w:div w:id="1870292430">
      <w:bodyDiv w:val="1"/>
      <w:marLeft w:val="0"/>
      <w:marRight w:val="0"/>
      <w:marTop w:val="0"/>
      <w:marBottom w:val="0"/>
      <w:divBdr>
        <w:top w:val="none" w:sz="0" w:space="0" w:color="auto"/>
        <w:left w:val="none" w:sz="0" w:space="0" w:color="auto"/>
        <w:bottom w:val="none" w:sz="0" w:space="0" w:color="auto"/>
        <w:right w:val="none" w:sz="0" w:space="0" w:color="auto"/>
      </w:divBdr>
    </w:div>
    <w:div w:id="1887524784">
      <w:bodyDiv w:val="1"/>
      <w:marLeft w:val="0"/>
      <w:marRight w:val="0"/>
      <w:marTop w:val="0"/>
      <w:marBottom w:val="0"/>
      <w:divBdr>
        <w:top w:val="none" w:sz="0" w:space="0" w:color="auto"/>
        <w:left w:val="none" w:sz="0" w:space="0" w:color="auto"/>
        <w:bottom w:val="none" w:sz="0" w:space="0" w:color="auto"/>
        <w:right w:val="none" w:sz="0" w:space="0" w:color="auto"/>
      </w:divBdr>
    </w:div>
    <w:div w:id="1901480372">
      <w:bodyDiv w:val="1"/>
      <w:marLeft w:val="0"/>
      <w:marRight w:val="0"/>
      <w:marTop w:val="0"/>
      <w:marBottom w:val="0"/>
      <w:divBdr>
        <w:top w:val="none" w:sz="0" w:space="0" w:color="auto"/>
        <w:left w:val="none" w:sz="0" w:space="0" w:color="auto"/>
        <w:bottom w:val="none" w:sz="0" w:space="0" w:color="auto"/>
        <w:right w:val="none" w:sz="0" w:space="0" w:color="auto"/>
      </w:divBdr>
    </w:div>
    <w:div w:id="1907296436">
      <w:bodyDiv w:val="1"/>
      <w:marLeft w:val="0"/>
      <w:marRight w:val="0"/>
      <w:marTop w:val="0"/>
      <w:marBottom w:val="0"/>
      <w:divBdr>
        <w:top w:val="none" w:sz="0" w:space="0" w:color="auto"/>
        <w:left w:val="none" w:sz="0" w:space="0" w:color="auto"/>
        <w:bottom w:val="none" w:sz="0" w:space="0" w:color="auto"/>
        <w:right w:val="none" w:sz="0" w:space="0" w:color="auto"/>
      </w:divBdr>
    </w:div>
    <w:div w:id="1939018586">
      <w:bodyDiv w:val="1"/>
      <w:marLeft w:val="0"/>
      <w:marRight w:val="0"/>
      <w:marTop w:val="0"/>
      <w:marBottom w:val="0"/>
      <w:divBdr>
        <w:top w:val="none" w:sz="0" w:space="0" w:color="auto"/>
        <w:left w:val="none" w:sz="0" w:space="0" w:color="auto"/>
        <w:bottom w:val="none" w:sz="0" w:space="0" w:color="auto"/>
        <w:right w:val="none" w:sz="0" w:space="0" w:color="auto"/>
      </w:divBdr>
    </w:div>
    <w:div w:id="1953701847">
      <w:bodyDiv w:val="1"/>
      <w:marLeft w:val="0"/>
      <w:marRight w:val="0"/>
      <w:marTop w:val="0"/>
      <w:marBottom w:val="0"/>
      <w:divBdr>
        <w:top w:val="none" w:sz="0" w:space="0" w:color="auto"/>
        <w:left w:val="none" w:sz="0" w:space="0" w:color="auto"/>
        <w:bottom w:val="none" w:sz="0" w:space="0" w:color="auto"/>
        <w:right w:val="none" w:sz="0" w:space="0" w:color="auto"/>
      </w:divBdr>
    </w:div>
    <w:div w:id="1984190938">
      <w:bodyDiv w:val="1"/>
      <w:marLeft w:val="0"/>
      <w:marRight w:val="0"/>
      <w:marTop w:val="0"/>
      <w:marBottom w:val="0"/>
      <w:divBdr>
        <w:top w:val="none" w:sz="0" w:space="0" w:color="auto"/>
        <w:left w:val="none" w:sz="0" w:space="0" w:color="auto"/>
        <w:bottom w:val="none" w:sz="0" w:space="0" w:color="auto"/>
        <w:right w:val="none" w:sz="0" w:space="0" w:color="auto"/>
      </w:divBdr>
    </w:div>
    <w:div w:id="2009404204">
      <w:bodyDiv w:val="1"/>
      <w:marLeft w:val="0"/>
      <w:marRight w:val="0"/>
      <w:marTop w:val="0"/>
      <w:marBottom w:val="0"/>
      <w:divBdr>
        <w:top w:val="none" w:sz="0" w:space="0" w:color="auto"/>
        <w:left w:val="none" w:sz="0" w:space="0" w:color="auto"/>
        <w:bottom w:val="none" w:sz="0" w:space="0" w:color="auto"/>
        <w:right w:val="none" w:sz="0" w:space="0" w:color="auto"/>
      </w:divBdr>
    </w:div>
    <w:div w:id="2017419668">
      <w:bodyDiv w:val="1"/>
      <w:marLeft w:val="0"/>
      <w:marRight w:val="0"/>
      <w:marTop w:val="0"/>
      <w:marBottom w:val="0"/>
      <w:divBdr>
        <w:top w:val="none" w:sz="0" w:space="0" w:color="auto"/>
        <w:left w:val="none" w:sz="0" w:space="0" w:color="auto"/>
        <w:bottom w:val="none" w:sz="0" w:space="0" w:color="auto"/>
        <w:right w:val="none" w:sz="0" w:space="0" w:color="auto"/>
      </w:divBdr>
    </w:div>
    <w:div w:id="2031492616">
      <w:bodyDiv w:val="1"/>
      <w:marLeft w:val="0"/>
      <w:marRight w:val="0"/>
      <w:marTop w:val="0"/>
      <w:marBottom w:val="0"/>
      <w:divBdr>
        <w:top w:val="none" w:sz="0" w:space="0" w:color="auto"/>
        <w:left w:val="none" w:sz="0" w:space="0" w:color="auto"/>
        <w:bottom w:val="none" w:sz="0" w:space="0" w:color="auto"/>
        <w:right w:val="none" w:sz="0" w:space="0" w:color="auto"/>
      </w:divBdr>
    </w:div>
    <w:div w:id="2053722655">
      <w:bodyDiv w:val="1"/>
      <w:marLeft w:val="0"/>
      <w:marRight w:val="0"/>
      <w:marTop w:val="0"/>
      <w:marBottom w:val="0"/>
      <w:divBdr>
        <w:top w:val="none" w:sz="0" w:space="0" w:color="auto"/>
        <w:left w:val="none" w:sz="0" w:space="0" w:color="auto"/>
        <w:bottom w:val="none" w:sz="0" w:space="0" w:color="auto"/>
        <w:right w:val="none" w:sz="0" w:space="0" w:color="auto"/>
      </w:divBdr>
    </w:div>
    <w:div w:id="2070759357">
      <w:bodyDiv w:val="1"/>
      <w:marLeft w:val="0"/>
      <w:marRight w:val="0"/>
      <w:marTop w:val="0"/>
      <w:marBottom w:val="0"/>
      <w:divBdr>
        <w:top w:val="none" w:sz="0" w:space="0" w:color="auto"/>
        <w:left w:val="none" w:sz="0" w:space="0" w:color="auto"/>
        <w:bottom w:val="none" w:sz="0" w:space="0" w:color="auto"/>
        <w:right w:val="none" w:sz="0" w:space="0" w:color="auto"/>
      </w:divBdr>
    </w:div>
    <w:div w:id="2088112774">
      <w:bodyDiv w:val="1"/>
      <w:marLeft w:val="0"/>
      <w:marRight w:val="0"/>
      <w:marTop w:val="0"/>
      <w:marBottom w:val="0"/>
      <w:divBdr>
        <w:top w:val="none" w:sz="0" w:space="0" w:color="auto"/>
        <w:left w:val="none" w:sz="0" w:space="0" w:color="auto"/>
        <w:bottom w:val="none" w:sz="0" w:space="0" w:color="auto"/>
        <w:right w:val="none" w:sz="0" w:space="0" w:color="auto"/>
      </w:divBdr>
    </w:div>
    <w:div w:id="2137680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ula\Dysk%20Google\Ex-post%20wiejski\0.2%20Oferta%20merytoryczna\nowy%20szablon%20-%20mniejszy%20font,%20mniejsze%20marginesy,%20poprawione%20naglowki.dotx" TargetMode="External"/></Relationships>
</file>

<file path=word/theme/theme1.xml><?xml version="1.0" encoding="utf-8"?>
<a:theme xmlns:a="http://schemas.openxmlformats.org/drawingml/2006/main" name="Motyw pakietu Office">
  <a:themeElements>
    <a:clrScheme name="wolanski style">
      <a:dk1>
        <a:sysClr val="windowText" lastClr="000000"/>
      </a:dk1>
      <a:lt1>
        <a:srgbClr val="FFFFFF"/>
      </a:lt1>
      <a:dk2>
        <a:srgbClr val="44546A"/>
      </a:dk2>
      <a:lt2>
        <a:srgbClr val="EFEFEF"/>
      </a:lt2>
      <a:accent1>
        <a:srgbClr val="B0B0B0"/>
      </a:accent1>
      <a:accent2>
        <a:srgbClr val="FFC800"/>
      </a:accent2>
      <a:accent3>
        <a:srgbClr val="818181"/>
      </a:accent3>
      <a:accent4>
        <a:srgbClr val="DBDBDB"/>
      </a:accent4>
      <a:accent5>
        <a:srgbClr val="FF8C00"/>
      </a:accent5>
      <a:accent6>
        <a:srgbClr val="000000"/>
      </a:accent6>
      <a:hlink>
        <a:srgbClr val="0563C1"/>
      </a:hlink>
      <a:folHlink>
        <a:srgbClr val="954F72"/>
      </a:folHlink>
    </a:clrScheme>
    <a:fontScheme name="Wolanski Corporation">
      <a:majorFont>
        <a:latin typeface="Nexa Light"/>
        <a:ea typeface=""/>
        <a:cs typeface=""/>
      </a:majorFont>
      <a:minorFont>
        <a:latin typeface="Lora"/>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w ramach Programu Operacyjnego Infrastruktura i Środowisko na lata 2014-2020</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1c704611-a19f-474f-a044-5fe14907a1dc" xsi:nil="true"/>
    <lcf76f155ced4ddcb4097134ff3c332f xmlns="40a6665f-159c-44aa-92d3-ea3f3cc22c4f">
      <Terms xmlns="http://schemas.microsoft.com/office/infopath/2007/PartnerControls"/>
    </lcf76f155ced4ddcb4097134ff3c332f>
  </documentManagement>
</p:properties>
</file>

<file path=customXml/item3.xml>��< ? x m l   v e r s i o n = " 1 . 0 "   e n c o d i n g = " u t f - 1 6 " ? > < A r r a y O f D o c u m e n t L i n k   x m l n s : x s d = " h t t p : / / w w w . w 3 . o r g / 2 0 0 1 / X M L S c h e m a "   x m l n s : x s i = " h t t p : / / w w w . w 3 . o r g / 2 0 0 1 / X M L S c h e m a - i n s t a n c e " / > 
</file>

<file path=customXml/item4.xml><?xml version="1.0" encoding="utf-8"?>
<ct:contentTypeSchema xmlns:ct="http://schemas.microsoft.com/office/2006/metadata/contentType" xmlns:ma="http://schemas.microsoft.com/office/2006/metadata/properties/metaAttributes" ct:_="" ma:_="" ma:contentTypeName="Document" ma:contentTypeID="0x010100C903246FCFE2744490AD5EDB7A3D5F9A" ma:contentTypeVersion="11" ma:contentTypeDescription="Create a new document." ma:contentTypeScope="" ma:versionID="9bc48db8d9023e3879d07b9a96e3a960">
  <xsd:schema xmlns:xsd="http://www.w3.org/2001/XMLSchema" xmlns:xs="http://www.w3.org/2001/XMLSchema" xmlns:p="http://schemas.microsoft.com/office/2006/metadata/properties" xmlns:ns2="40a6665f-159c-44aa-92d3-ea3f3cc22c4f" xmlns:ns3="1c704611-a19f-474f-a044-5fe14907a1dc" targetNamespace="http://schemas.microsoft.com/office/2006/metadata/properties" ma:root="true" ma:fieldsID="6fe08a3b4b5a4c288594f123b0c7ed8d" ns2:_="" ns3:_="">
    <xsd:import namespace="40a6665f-159c-44aa-92d3-ea3f3cc22c4f"/>
    <xsd:import namespace="1c704611-a19f-474f-a044-5fe14907a1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a6665f-159c-44aa-92d3-ea3f3cc22c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065d2dbd-6b8a-4969-965c-e9cc4358fae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704611-a19f-474f-a044-5fe14907a1d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07a7bbd-7666-4553-9dac-cbeae730b7be}" ma:internalName="TaxCatchAll" ma:showField="CatchAllData" ma:web="1c704611-a19f-474f-a044-5fe14907a1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E36F17-0F76-4A61-847E-088253C28BA4}">
  <ds:schemaRefs>
    <ds:schemaRef ds:uri="http://purl.org/dc/terms/"/>
    <ds:schemaRef ds:uri="http://schemas.openxmlformats.org/package/2006/metadata/core-properties"/>
    <ds:schemaRef ds:uri="1c704611-a19f-474f-a044-5fe14907a1dc"/>
    <ds:schemaRef ds:uri="http://schemas.microsoft.com/office/2006/documentManagement/types"/>
    <ds:schemaRef ds:uri="http://schemas.microsoft.com/office/infopath/2007/PartnerControls"/>
    <ds:schemaRef ds:uri="http://purl.org/dc/elements/1.1/"/>
    <ds:schemaRef ds:uri="http://schemas.microsoft.com/office/2006/metadata/properties"/>
    <ds:schemaRef ds:uri="40a6665f-159c-44aa-92d3-ea3f3cc22c4f"/>
    <ds:schemaRef ds:uri="http://www.w3.org/XML/1998/namespace"/>
    <ds:schemaRef ds:uri="http://purl.org/dc/dcmitype/"/>
  </ds:schemaRefs>
</ds:datastoreItem>
</file>

<file path=customXml/itemProps3.xml><?xml version="1.0" encoding="utf-8"?>
<ds:datastoreItem xmlns:ds="http://schemas.openxmlformats.org/officeDocument/2006/customXml" ds:itemID="{784E354F-F037-47A2-ABC5-7CFDF30B0EC6}">
  <ds:schemaRefs>
    <ds:schemaRef ds:uri="http://www.w3.org/2001/XMLSchema"/>
  </ds:schemaRefs>
</ds:datastoreItem>
</file>

<file path=customXml/itemProps4.xml><?xml version="1.0" encoding="utf-8"?>
<ds:datastoreItem xmlns:ds="http://schemas.openxmlformats.org/officeDocument/2006/customXml" ds:itemID="{F1B5B541-6AE8-4135-BD1D-0B14412423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a6665f-159c-44aa-92d3-ea3f3cc22c4f"/>
    <ds:schemaRef ds:uri="1c704611-a19f-474f-a044-5fe14907a1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9CCBBDD-EEB9-473C-8863-CB6F479A471F}">
  <ds:schemaRefs>
    <ds:schemaRef ds:uri="http://schemas.microsoft.com/sharepoint/v3/contenttype/forms"/>
  </ds:schemaRefs>
</ds:datastoreItem>
</file>

<file path=customXml/itemProps6.xml><?xml version="1.0" encoding="utf-8"?>
<ds:datastoreItem xmlns:ds="http://schemas.openxmlformats.org/officeDocument/2006/customXml" ds:itemID="{F5BF018F-6A1B-439A-A91E-22F6FE4A7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nowy szablon - mniejszy font, mniejsze marginesy, poprawione naglowki</Template>
  <TotalTime>11</TotalTime>
  <Pages>8</Pages>
  <Words>1321</Words>
  <Characters>7928</Characters>
  <Application>Microsoft Office Word</Application>
  <DocSecurity>0</DocSecurity>
  <Lines>66</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Paula</dc:creator>
  <cp:keywords/>
  <dc:description/>
  <cp:lastModifiedBy>Ada Rój</cp:lastModifiedBy>
  <cp:revision>3</cp:revision>
  <cp:lastPrinted>2024-01-08T03:21:00Z</cp:lastPrinted>
  <dcterms:created xsi:type="dcterms:W3CDTF">2025-02-27T13:27:00Z</dcterms:created>
  <dcterms:modified xsi:type="dcterms:W3CDTF">2025-02-28T06:40:00Z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9bd8a65e5a864436c7702d4b1ab5ae87227693b3193b54bc86eec8dde070963e</vt:lpwstr>
  </property>
  <property fmtid="{D5CDD505-2E9C-101B-9397-08002B2CF9AE}" pid="3" name="ContentTypeId">
    <vt:lpwstr>0x010100C903246FCFE2744490AD5EDB7A3D5F9A</vt:lpwstr>
  </property>
  <property fmtid="{D5CDD505-2E9C-101B-9397-08002B2CF9AE}" pid="4" name="MediaServiceImageTags">
    <vt:lpwstr/>
  </property>
</Properties>
</file>